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F683D" w14:textId="52963D79" w:rsidR="00845D1B" w:rsidRDefault="00845D1B" w:rsidP="004C6AA6">
      <w:pPr>
        <w:rPr>
          <w:b/>
          <w:color w:val="0095D5" w:themeColor="accent1"/>
          <w:szCs w:val="18"/>
          <w:lang w:val="de-DE"/>
        </w:rPr>
      </w:pPr>
      <w:r w:rsidRPr="00615FA9">
        <w:rPr>
          <w:b/>
          <w:color w:val="0095D5" w:themeColor="accent1"/>
          <w:szCs w:val="18"/>
          <w:lang w:val="de-DE"/>
        </w:rPr>
        <w:t>FOKUS AUF</w:t>
      </w:r>
      <w:r>
        <w:rPr>
          <w:b/>
          <w:color w:val="0095D5" w:themeColor="accent1"/>
          <w:szCs w:val="18"/>
          <w:lang w:val="de-DE"/>
        </w:rPr>
        <w:t xml:space="preserve"> DAS PROFESSIONELLE</w:t>
      </w:r>
      <w:r w:rsidRPr="00615FA9">
        <w:rPr>
          <w:b/>
          <w:color w:val="0095D5" w:themeColor="accent1"/>
          <w:szCs w:val="18"/>
          <w:lang w:val="de-DE"/>
        </w:rPr>
        <w:t xml:space="preserve"> </w:t>
      </w:r>
      <w:r w:rsidR="004A7306">
        <w:rPr>
          <w:b/>
          <w:color w:val="0095D5" w:themeColor="accent1"/>
          <w:szCs w:val="18"/>
          <w:lang w:val="de-DE"/>
        </w:rPr>
        <w:t xml:space="preserve">AUDIO </w:t>
      </w:r>
      <w:r w:rsidRPr="00615FA9">
        <w:rPr>
          <w:b/>
          <w:color w:val="0095D5" w:themeColor="accent1"/>
          <w:szCs w:val="18"/>
          <w:lang w:val="de-DE"/>
        </w:rPr>
        <w:t xml:space="preserve">GESCHÄFT </w:t>
      </w:r>
    </w:p>
    <w:p w14:paraId="16A8EBF0" w14:textId="5B324C81" w:rsidR="007B0C39" w:rsidRPr="00463FDD" w:rsidRDefault="000131A3" w:rsidP="00463FDD">
      <w:pPr>
        <w:rPr>
          <w:rFonts w:asciiTheme="majorHAnsi" w:hAnsiTheme="majorHAnsi"/>
          <w:b/>
          <w:bCs/>
          <w:color w:val="000000" w:themeColor="text1"/>
          <w:szCs w:val="18"/>
          <w:lang w:val="de-DE"/>
        </w:rPr>
      </w:pPr>
      <w:r w:rsidRPr="00463FDD">
        <w:rPr>
          <w:rFonts w:asciiTheme="majorHAnsi" w:hAnsiTheme="majorHAnsi"/>
          <w:b/>
          <w:bCs/>
          <w:color w:val="000000" w:themeColor="text1"/>
          <w:szCs w:val="18"/>
          <w:lang w:val="de-DE"/>
        </w:rPr>
        <w:t xml:space="preserve">Sennheiser-Gruppe </w:t>
      </w:r>
      <w:r w:rsidR="00A633EA" w:rsidRPr="00463FDD">
        <w:rPr>
          <w:rFonts w:asciiTheme="majorHAnsi" w:hAnsiTheme="majorHAnsi"/>
          <w:b/>
          <w:bCs/>
          <w:color w:val="000000" w:themeColor="text1"/>
          <w:szCs w:val="18"/>
          <w:lang w:val="de-DE"/>
        </w:rPr>
        <w:t xml:space="preserve">investiert </w:t>
      </w:r>
      <w:r w:rsidR="00E55A13" w:rsidRPr="00463FDD">
        <w:rPr>
          <w:rFonts w:asciiTheme="majorHAnsi" w:hAnsiTheme="majorHAnsi"/>
          <w:b/>
          <w:bCs/>
          <w:color w:val="000000" w:themeColor="text1"/>
          <w:szCs w:val="18"/>
          <w:lang w:val="de-DE"/>
        </w:rPr>
        <w:t xml:space="preserve">in </w:t>
      </w:r>
      <w:r w:rsidR="005C2C25">
        <w:rPr>
          <w:rFonts w:asciiTheme="majorHAnsi" w:hAnsiTheme="majorHAnsi"/>
          <w:b/>
          <w:bCs/>
          <w:color w:val="000000" w:themeColor="text1"/>
          <w:szCs w:val="18"/>
          <w:lang w:val="de-DE"/>
        </w:rPr>
        <w:t>Business Units</w:t>
      </w:r>
      <w:r w:rsidR="00E55A13" w:rsidRPr="00463FDD">
        <w:rPr>
          <w:rFonts w:asciiTheme="majorHAnsi" w:hAnsiTheme="majorHAnsi"/>
          <w:b/>
          <w:bCs/>
          <w:color w:val="000000" w:themeColor="text1"/>
          <w:szCs w:val="18"/>
          <w:lang w:val="de-DE"/>
        </w:rPr>
        <w:t xml:space="preserve"> </w:t>
      </w:r>
      <w:r w:rsidR="000F73A3" w:rsidRPr="00463FDD">
        <w:rPr>
          <w:rFonts w:asciiTheme="majorHAnsi" w:hAnsiTheme="majorHAnsi"/>
          <w:b/>
          <w:bCs/>
          <w:color w:val="000000" w:themeColor="text1"/>
          <w:szCs w:val="18"/>
          <w:lang w:val="de-DE"/>
        </w:rPr>
        <w:t xml:space="preserve">Pro Audio, Business Communication und </w:t>
      </w:r>
      <w:proofErr w:type="spellStart"/>
      <w:r w:rsidR="00463FDD">
        <w:rPr>
          <w:rFonts w:asciiTheme="majorHAnsi" w:hAnsiTheme="majorHAnsi"/>
          <w:b/>
          <w:bCs/>
          <w:color w:val="000000" w:themeColor="text1"/>
          <w:szCs w:val="18"/>
          <w:lang w:val="de-DE"/>
        </w:rPr>
        <w:t>Neumann.</w:t>
      </w:r>
      <w:r w:rsidR="0059122C">
        <w:rPr>
          <w:rFonts w:asciiTheme="majorHAnsi" w:hAnsiTheme="majorHAnsi"/>
          <w:b/>
          <w:bCs/>
          <w:color w:val="000000" w:themeColor="text1"/>
          <w:szCs w:val="18"/>
          <w:lang w:val="de-DE"/>
        </w:rPr>
        <w:t>B</w:t>
      </w:r>
      <w:r w:rsidR="00463FDD">
        <w:rPr>
          <w:rFonts w:asciiTheme="majorHAnsi" w:hAnsiTheme="majorHAnsi"/>
          <w:b/>
          <w:bCs/>
          <w:color w:val="000000" w:themeColor="text1"/>
          <w:szCs w:val="18"/>
          <w:lang w:val="de-DE"/>
        </w:rPr>
        <w:t>erlin</w:t>
      </w:r>
      <w:proofErr w:type="spellEnd"/>
    </w:p>
    <w:p w14:paraId="2A21ABEA" w14:textId="77777777" w:rsidR="00B911D1" w:rsidRPr="00615FA9" w:rsidRDefault="00B911D1" w:rsidP="004C6AA6">
      <w:pPr>
        <w:rPr>
          <w:rFonts w:asciiTheme="majorHAnsi" w:hAnsiTheme="majorHAnsi"/>
          <w:b/>
          <w:bCs/>
          <w:szCs w:val="18"/>
          <w:lang w:val="de-DE"/>
        </w:rPr>
      </w:pPr>
    </w:p>
    <w:p w14:paraId="7FCBB0DC" w14:textId="0197C0BD" w:rsidR="005575AD" w:rsidRPr="00260184" w:rsidRDefault="004C6AA6" w:rsidP="005A0623">
      <w:pPr>
        <w:spacing w:after="200"/>
        <w:rPr>
          <w:rFonts w:asciiTheme="majorHAnsi" w:hAnsiTheme="majorHAnsi"/>
          <w:b/>
          <w:bCs/>
          <w:szCs w:val="18"/>
          <w:lang w:val="de-DE"/>
        </w:rPr>
      </w:pPr>
      <w:r w:rsidRPr="0084237C">
        <w:rPr>
          <w:rFonts w:asciiTheme="majorHAnsi" w:hAnsiTheme="majorHAnsi"/>
          <w:b/>
          <w:bCs/>
          <w:szCs w:val="18"/>
          <w:lang w:val="de-DE"/>
        </w:rPr>
        <w:t xml:space="preserve">Wedemark, </w:t>
      </w:r>
      <w:r w:rsidR="00D2421F" w:rsidRPr="0084237C">
        <w:rPr>
          <w:rFonts w:asciiTheme="majorHAnsi" w:hAnsiTheme="majorHAnsi"/>
          <w:b/>
          <w:bCs/>
          <w:szCs w:val="18"/>
          <w:lang w:val="de-DE"/>
        </w:rPr>
        <w:t>0</w:t>
      </w:r>
      <w:r w:rsidR="00F508DB" w:rsidRPr="0084237C">
        <w:rPr>
          <w:rFonts w:asciiTheme="majorHAnsi" w:hAnsiTheme="majorHAnsi"/>
          <w:b/>
          <w:bCs/>
          <w:szCs w:val="18"/>
          <w:lang w:val="de-DE"/>
        </w:rPr>
        <w:t>1</w:t>
      </w:r>
      <w:r w:rsidRPr="0084237C">
        <w:rPr>
          <w:rFonts w:asciiTheme="majorHAnsi" w:hAnsiTheme="majorHAnsi"/>
          <w:b/>
          <w:bCs/>
          <w:szCs w:val="18"/>
          <w:lang w:val="de-DE"/>
        </w:rPr>
        <w:t>. März 2022 –</w:t>
      </w:r>
      <w:r w:rsidR="00EA1E9B" w:rsidRPr="0084237C">
        <w:rPr>
          <w:rFonts w:asciiTheme="majorHAnsi" w:hAnsiTheme="majorHAnsi"/>
          <w:b/>
          <w:bCs/>
          <w:szCs w:val="18"/>
          <w:lang w:val="de-DE"/>
        </w:rPr>
        <w:t xml:space="preserve"> </w:t>
      </w:r>
      <w:r w:rsidR="00C042B3" w:rsidRPr="0084237C">
        <w:rPr>
          <w:b/>
          <w:bCs/>
          <w:lang w:val="de-DE"/>
        </w:rPr>
        <w:t xml:space="preserve">Die Zukunft der Audio-Welt zu gestalten und für Kunden einzigartige Sound-Erlebnisse zu schaffen – dafür steht </w:t>
      </w:r>
      <w:r w:rsidR="00743214" w:rsidRPr="0084237C">
        <w:rPr>
          <w:b/>
          <w:bCs/>
          <w:lang w:val="de-DE"/>
        </w:rPr>
        <w:t>Sen</w:t>
      </w:r>
      <w:r w:rsidR="00C042B3" w:rsidRPr="0084237C">
        <w:rPr>
          <w:b/>
          <w:bCs/>
          <w:lang w:val="de-DE"/>
        </w:rPr>
        <w:t xml:space="preserve">nheiser seit über 75 Jahren. </w:t>
      </w:r>
      <w:r w:rsidR="00687366" w:rsidRPr="00D018FB">
        <w:rPr>
          <w:b/>
          <w:bCs/>
          <w:lang w:val="de-DE"/>
        </w:rPr>
        <w:t>N</w:t>
      </w:r>
      <w:r w:rsidR="00743214" w:rsidRPr="00D018FB">
        <w:rPr>
          <w:b/>
          <w:bCs/>
          <w:lang w:val="de-DE"/>
        </w:rPr>
        <w:t>ach 50 Jahren wird sich der Audiospezialist v</w:t>
      </w:r>
      <w:r w:rsidR="00C042B3" w:rsidRPr="00D018FB">
        <w:rPr>
          <w:b/>
          <w:bCs/>
          <w:lang w:val="de-DE"/>
        </w:rPr>
        <w:t>on nun</w:t>
      </w:r>
      <w:r w:rsidR="00C042B3" w:rsidRPr="00D018FB">
        <w:rPr>
          <w:b/>
          <w:bCs/>
          <w:color w:val="000000" w:themeColor="text1"/>
          <w:lang w:val="de-DE"/>
        </w:rPr>
        <w:t xml:space="preserve"> </w:t>
      </w:r>
      <w:r w:rsidR="00CC55C9" w:rsidRPr="00D018FB">
        <w:rPr>
          <w:b/>
          <w:bCs/>
          <w:color w:val="000000" w:themeColor="text1"/>
          <w:lang w:val="de-DE"/>
        </w:rPr>
        <w:t xml:space="preserve">an </w:t>
      </w:r>
      <w:r w:rsidR="00C042B3" w:rsidRPr="00D018FB">
        <w:rPr>
          <w:b/>
          <w:bCs/>
          <w:color w:val="000000" w:themeColor="text1"/>
          <w:lang w:val="de-DE"/>
        </w:rPr>
        <w:t>wieder vollständig auf das professionelle Geschäft konzentrieren</w:t>
      </w:r>
      <w:r w:rsidR="00F325C2" w:rsidRPr="00D018FB">
        <w:rPr>
          <w:rFonts w:asciiTheme="majorHAnsi" w:hAnsiTheme="majorHAnsi"/>
          <w:b/>
          <w:bCs/>
          <w:szCs w:val="18"/>
          <w:lang w:val="de-DE"/>
        </w:rPr>
        <w:t xml:space="preserve">. </w:t>
      </w:r>
      <w:r w:rsidR="006841FD" w:rsidRPr="00D018FB">
        <w:rPr>
          <w:rFonts w:asciiTheme="majorHAnsi" w:hAnsiTheme="majorHAnsi"/>
          <w:b/>
          <w:bCs/>
          <w:szCs w:val="18"/>
          <w:lang w:val="de-DE"/>
        </w:rPr>
        <w:t xml:space="preserve">Mit </w:t>
      </w:r>
      <w:r w:rsidR="0084237C" w:rsidRPr="00D018FB">
        <w:rPr>
          <w:rFonts w:asciiTheme="majorHAnsi" w:hAnsiTheme="majorHAnsi"/>
          <w:b/>
          <w:bCs/>
          <w:szCs w:val="18"/>
          <w:lang w:val="de-DE"/>
        </w:rPr>
        <w:t>den</w:t>
      </w:r>
      <w:r w:rsidR="006841FD" w:rsidRPr="00D018FB">
        <w:rPr>
          <w:rFonts w:asciiTheme="majorHAnsi" w:hAnsiTheme="majorHAnsi"/>
          <w:b/>
          <w:bCs/>
          <w:szCs w:val="18"/>
          <w:lang w:val="de-DE"/>
        </w:rPr>
        <w:t xml:space="preserve"> drei Business Units Pro Audio, Business Communication und Neumann will </w:t>
      </w:r>
      <w:r w:rsidR="00DF7952" w:rsidRPr="00D018FB">
        <w:rPr>
          <w:rFonts w:asciiTheme="majorHAnsi" w:hAnsiTheme="majorHAnsi"/>
          <w:b/>
          <w:bCs/>
          <w:szCs w:val="18"/>
          <w:lang w:val="de-DE"/>
        </w:rPr>
        <w:t>die Sennheiser-Gr</w:t>
      </w:r>
      <w:r w:rsidR="001A534E" w:rsidRPr="00D018FB">
        <w:rPr>
          <w:rFonts w:asciiTheme="majorHAnsi" w:hAnsiTheme="majorHAnsi"/>
          <w:b/>
          <w:bCs/>
          <w:szCs w:val="18"/>
          <w:lang w:val="de-DE"/>
        </w:rPr>
        <w:t>u</w:t>
      </w:r>
      <w:r w:rsidR="00DF7952" w:rsidRPr="00D018FB">
        <w:rPr>
          <w:rFonts w:asciiTheme="majorHAnsi" w:hAnsiTheme="majorHAnsi"/>
          <w:b/>
          <w:bCs/>
          <w:szCs w:val="18"/>
          <w:lang w:val="de-DE"/>
        </w:rPr>
        <w:t>ppe</w:t>
      </w:r>
      <w:r w:rsidR="006841FD" w:rsidRPr="00D018FB">
        <w:rPr>
          <w:rFonts w:asciiTheme="majorHAnsi" w:hAnsiTheme="majorHAnsi"/>
          <w:b/>
          <w:bCs/>
          <w:szCs w:val="18"/>
          <w:lang w:val="de-DE"/>
        </w:rPr>
        <w:t xml:space="preserve"> </w:t>
      </w:r>
      <w:r w:rsidR="00385CDA" w:rsidRPr="00D018FB">
        <w:rPr>
          <w:rFonts w:asciiTheme="majorHAnsi" w:hAnsiTheme="majorHAnsi"/>
          <w:b/>
          <w:bCs/>
          <w:szCs w:val="18"/>
          <w:lang w:val="de-DE"/>
        </w:rPr>
        <w:t>nachhaltig</w:t>
      </w:r>
      <w:r w:rsidR="006841FD" w:rsidRPr="00D018FB">
        <w:rPr>
          <w:rFonts w:asciiTheme="majorHAnsi" w:hAnsiTheme="majorHAnsi"/>
          <w:b/>
          <w:bCs/>
          <w:szCs w:val="18"/>
          <w:lang w:val="de-DE"/>
        </w:rPr>
        <w:t xml:space="preserve"> wachsen und </w:t>
      </w:r>
      <w:r w:rsidR="00015372" w:rsidRPr="00D018FB">
        <w:rPr>
          <w:rFonts w:asciiTheme="majorHAnsi" w:hAnsiTheme="majorHAnsi"/>
          <w:b/>
          <w:bCs/>
          <w:szCs w:val="18"/>
          <w:lang w:val="de-DE"/>
        </w:rPr>
        <w:t>ihre</w:t>
      </w:r>
      <w:r w:rsidR="006841FD" w:rsidRPr="00D018FB">
        <w:rPr>
          <w:rFonts w:asciiTheme="majorHAnsi" w:hAnsiTheme="majorHAnsi"/>
          <w:b/>
          <w:bCs/>
          <w:szCs w:val="18"/>
          <w:lang w:val="de-DE"/>
        </w:rPr>
        <w:t xml:space="preserve"> starke Position </w:t>
      </w:r>
      <w:r w:rsidR="00427446" w:rsidRPr="00D018FB">
        <w:rPr>
          <w:rFonts w:asciiTheme="majorHAnsi" w:hAnsiTheme="majorHAnsi"/>
          <w:b/>
          <w:bCs/>
          <w:szCs w:val="18"/>
          <w:lang w:val="de-DE"/>
        </w:rPr>
        <w:t xml:space="preserve">als </w:t>
      </w:r>
      <w:r w:rsidR="000A5D79" w:rsidRPr="00D018FB">
        <w:rPr>
          <w:rFonts w:asciiTheme="majorHAnsi" w:hAnsiTheme="majorHAnsi"/>
          <w:b/>
          <w:bCs/>
          <w:szCs w:val="18"/>
          <w:lang w:val="de-DE"/>
        </w:rPr>
        <w:t>Anbieter professioneller Audiolösungen</w:t>
      </w:r>
      <w:r w:rsidR="006841FD" w:rsidRPr="00D018FB">
        <w:rPr>
          <w:rFonts w:asciiTheme="majorHAnsi" w:hAnsiTheme="majorHAnsi"/>
          <w:b/>
          <w:bCs/>
          <w:szCs w:val="18"/>
          <w:lang w:val="de-DE"/>
        </w:rPr>
        <w:t xml:space="preserve"> weiter ausbauen.</w:t>
      </w:r>
      <w:r w:rsidR="00122AB8" w:rsidRPr="00D018FB">
        <w:rPr>
          <w:rFonts w:asciiTheme="majorHAnsi" w:hAnsiTheme="majorHAnsi"/>
          <w:b/>
          <w:bCs/>
          <w:szCs w:val="18"/>
          <w:lang w:val="de-DE"/>
        </w:rPr>
        <w:t xml:space="preserve"> </w:t>
      </w:r>
      <w:r w:rsidR="00260184" w:rsidRPr="00D018FB">
        <w:rPr>
          <w:b/>
          <w:bCs/>
          <w:color w:val="000000" w:themeColor="text1"/>
          <w:lang w:val="de-DE"/>
        </w:rPr>
        <w:t>Das Consumer Electronics-Business</w:t>
      </w:r>
      <w:r w:rsidR="00231462" w:rsidRPr="00D018FB">
        <w:rPr>
          <w:b/>
          <w:bCs/>
          <w:color w:val="000000" w:themeColor="text1"/>
          <w:lang w:val="de-DE"/>
        </w:rPr>
        <w:t>, das bislang ebenfalls zur Sennheiser-Gruppe gehörte,</w:t>
      </w:r>
      <w:r w:rsidR="00260184" w:rsidRPr="00D018FB">
        <w:rPr>
          <w:b/>
          <w:bCs/>
          <w:color w:val="000000" w:themeColor="text1"/>
          <w:lang w:val="de-DE"/>
        </w:rPr>
        <w:t xml:space="preserve"> ist mit Wirkung zum 1. März 2022 vollständig an die Sonova </w:t>
      </w:r>
      <w:r w:rsidR="00F10229" w:rsidRPr="00D018FB">
        <w:rPr>
          <w:b/>
          <w:bCs/>
          <w:color w:val="000000" w:themeColor="text1"/>
          <w:lang w:val="de-DE"/>
        </w:rPr>
        <w:t xml:space="preserve">Holding </w:t>
      </w:r>
      <w:r w:rsidR="00260184" w:rsidRPr="00D018FB">
        <w:rPr>
          <w:b/>
          <w:bCs/>
          <w:color w:val="000000" w:themeColor="text1"/>
          <w:lang w:val="de-DE"/>
        </w:rPr>
        <w:t>AG – eine</w:t>
      </w:r>
      <w:r w:rsidR="00686B34" w:rsidRPr="00D018FB">
        <w:rPr>
          <w:b/>
          <w:bCs/>
          <w:color w:val="000000" w:themeColor="text1"/>
          <w:lang w:val="de-DE"/>
        </w:rPr>
        <w:t>n</w:t>
      </w:r>
      <w:r w:rsidR="00260184" w:rsidRPr="00D018FB">
        <w:rPr>
          <w:b/>
          <w:bCs/>
          <w:color w:val="000000" w:themeColor="text1"/>
          <w:lang w:val="de-DE"/>
        </w:rPr>
        <w:t xml:space="preserve"> der führenden Anbieter für Hörlösungen – </w:t>
      </w:r>
      <w:r w:rsidR="00260184" w:rsidRPr="00D018FB">
        <w:rPr>
          <w:rStyle w:val="normaltextrun"/>
          <w:rFonts w:ascii="Sennheiser Office" w:hAnsi="Sennheiser Office" w:cs="Segoe UI"/>
          <w:b/>
          <w:bCs/>
          <w:color w:val="000000" w:themeColor="text1"/>
          <w:szCs w:val="18"/>
          <w:lang w:val="de-DE"/>
        </w:rPr>
        <w:t>übergegangen.</w:t>
      </w:r>
    </w:p>
    <w:p w14:paraId="428CD13A" w14:textId="62750578" w:rsidR="003206BE" w:rsidRPr="00BE597D" w:rsidRDefault="00432D3C" w:rsidP="00E841AC">
      <w:pPr>
        <w:spacing w:after="200"/>
        <w:rPr>
          <w:color w:val="000000" w:themeColor="text1"/>
          <w:lang w:val="de-DE"/>
        </w:rPr>
      </w:pPr>
      <w:r w:rsidRPr="00AF6E2A">
        <w:rPr>
          <w:rStyle w:val="normaltextrun"/>
          <w:rFonts w:cs="Segoe UI"/>
          <w:color w:val="000000" w:themeColor="text1"/>
          <w:lang w:val="de-DE"/>
        </w:rPr>
        <w:t>„</w:t>
      </w:r>
      <w:r w:rsidRPr="00AF6E2A">
        <w:rPr>
          <w:rStyle w:val="normaltextrun"/>
          <w:rFonts w:ascii="Sennheiser Office" w:hAnsi="Sennheiser Office" w:cs="Segoe UI"/>
          <w:color w:val="000000" w:themeColor="text1"/>
          <w:szCs w:val="18"/>
          <w:lang w:val="de-DE"/>
        </w:rPr>
        <w:t>Wir werden unsere Ressourcen und finanziellen Kräfte künftig auf unsere Business Units Pro Audio, Business Communication und Neumann fokussieren. Hier planen wir</w:t>
      </w:r>
      <w:r w:rsidR="00015372">
        <w:rPr>
          <w:rStyle w:val="normaltextrun"/>
          <w:rFonts w:ascii="Sennheiser Office" w:hAnsi="Sennheiser Office" w:cs="Segoe UI"/>
          <w:color w:val="000000" w:themeColor="text1"/>
          <w:szCs w:val="18"/>
          <w:lang w:val="de-DE"/>
        </w:rPr>
        <w:t>,</w:t>
      </w:r>
      <w:r w:rsidRPr="00AF6E2A">
        <w:rPr>
          <w:rStyle w:val="normaltextrun"/>
          <w:rFonts w:ascii="Sennheiser Office" w:hAnsi="Sennheiser Office" w:cs="Segoe UI"/>
          <w:color w:val="000000" w:themeColor="text1"/>
          <w:szCs w:val="18"/>
          <w:lang w:val="de-DE"/>
        </w:rPr>
        <w:t xml:space="preserve"> </w:t>
      </w:r>
      <w:r w:rsidR="001F77A4" w:rsidRPr="009E6FF2">
        <w:rPr>
          <w:rStyle w:val="normaltextrun"/>
          <w:rFonts w:ascii="Sennheiser Office" w:hAnsi="Sennheiser Office" w:cs="Segoe UI"/>
          <w:color w:val="000000" w:themeColor="text1"/>
          <w:szCs w:val="18"/>
          <w:lang w:val="de-DE"/>
        </w:rPr>
        <w:t xml:space="preserve">überdurchschnittlich </w:t>
      </w:r>
      <w:r w:rsidRPr="009E6FF2">
        <w:rPr>
          <w:rStyle w:val="normaltextrun"/>
          <w:rFonts w:ascii="Sennheiser Office" w:hAnsi="Sennheiser Office" w:cs="Segoe UI"/>
          <w:color w:val="000000" w:themeColor="text1"/>
          <w:szCs w:val="18"/>
          <w:lang w:val="de-DE"/>
        </w:rPr>
        <w:t>zu wachsen</w:t>
      </w:r>
      <w:r w:rsidR="001F77A4" w:rsidRPr="009E6FF2">
        <w:rPr>
          <w:rStyle w:val="normaltextrun"/>
          <w:rFonts w:ascii="Sennheiser Office" w:hAnsi="Sennheiser Office" w:cs="Segoe UI"/>
          <w:color w:val="000000" w:themeColor="text1"/>
          <w:szCs w:val="18"/>
          <w:lang w:val="de-DE"/>
        </w:rPr>
        <w:t>,</w:t>
      </w:r>
      <w:r w:rsidR="001F77A4" w:rsidRPr="00AF6E2A">
        <w:rPr>
          <w:rStyle w:val="normaltextrun"/>
          <w:rFonts w:ascii="Sennheiser Office" w:hAnsi="Sennheiser Office" w:cs="Segoe UI"/>
          <w:color w:val="000000" w:themeColor="text1"/>
          <w:szCs w:val="18"/>
          <w:lang w:val="de-DE"/>
        </w:rPr>
        <w:t xml:space="preserve"> </w:t>
      </w:r>
      <w:r w:rsidR="001F77A4" w:rsidRPr="00AF6E2A">
        <w:rPr>
          <w:color w:val="000000" w:themeColor="text1"/>
          <w:lang w:val="de-DE"/>
        </w:rPr>
        <w:t>unsere Position im Weltmarkt weiter aus</w:t>
      </w:r>
      <w:r w:rsidR="004352BC">
        <w:rPr>
          <w:color w:val="000000" w:themeColor="text1"/>
          <w:lang w:val="de-DE"/>
        </w:rPr>
        <w:t>zu</w:t>
      </w:r>
      <w:r w:rsidR="001F77A4" w:rsidRPr="00AF6E2A">
        <w:rPr>
          <w:color w:val="000000" w:themeColor="text1"/>
          <w:lang w:val="de-DE"/>
        </w:rPr>
        <w:t xml:space="preserve">bauen und </w:t>
      </w:r>
      <w:r w:rsidR="00E841AC" w:rsidRPr="00AF6E2A">
        <w:rPr>
          <w:color w:val="000000" w:themeColor="text1"/>
          <w:lang w:val="de-DE"/>
        </w:rPr>
        <w:t>unsere Geschäftsfelder sukzessive</w:t>
      </w:r>
      <w:r w:rsidR="004352BC">
        <w:rPr>
          <w:color w:val="000000" w:themeColor="text1"/>
          <w:lang w:val="de-DE"/>
        </w:rPr>
        <w:t xml:space="preserve"> zu</w:t>
      </w:r>
      <w:r w:rsidR="00E841AC" w:rsidRPr="00AF6E2A">
        <w:rPr>
          <w:color w:val="000000" w:themeColor="text1"/>
          <w:lang w:val="de-DE"/>
        </w:rPr>
        <w:t xml:space="preserve"> erweitern</w:t>
      </w:r>
      <w:r w:rsidRPr="00AF6E2A">
        <w:rPr>
          <w:rStyle w:val="normaltextrun"/>
          <w:rFonts w:ascii="Sennheiser Office" w:hAnsi="Sennheiser Office" w:cs="Segoe UI"/>
          <w:color w:val="000000" w:themeColor="text1"/>
          <w:szCs w:val="18"/>
          <w:lang w:val="de-DE"/>
        </w:rPr>
        <w:t xml:space="preserve">“, erklärt Daniel Sennheiser, Co-CEO von Sennheiser. </w:t>
      </w:r>
      <w:r w:rsidR="00336CAB" w:rsidRPr="00BE597D">
        <w:rPr>
          <w:rStyle w:val="normaltextrun"/>
          <w:rFonts w:ascii="Sennheiser Office" w:hAnsi="Sennheiser Office" w:cs="Segoe UI"/>
          <w:color w:val="000000" w:themeColor="text1"/>
          <w:szCs w:val="18"/>
          <w:lang w:val="de-DE"/>
        </w:rPr>
        <w:t>„Wir freuen uns darauf</w:t>
      </w:r>
      <w:r w:rsidR="00B204C8">
        <w:rPr>
          <w:rStyle w:val="normaltextrun"/>
          <w:rFonts w:ascii="Sennheiser Office" w:hAnsi="Sennheiser Office" w:cs="Segoe UI"/>
          <w:color w:val="000000" w:themeColor="text1"/>
          <w:szCs w:val="18"/>
          <w:lang w:val="de-DE"/>
        </w:rPr>
        <w:t>,</w:t>
      </w:r>
      <w:r w:rsidR="00336CAB" w:rsidRPr="00BE597D">
        <w:rPr>
          <w:rStyle w:val="normaltextrun"/>
          <w:rFonts w:ascii="Sennheiser Office" w:hAnsi="Sennheiser Office" w:cs="Segoe UI"/>
          <w:color w:val="000000" w:themeColor="text1"/>
          <w:szCs w:val="18"/>
          <w:lang w:val="de-DE"/>
        </w:rPr>
        <w:t xml:space="preserve"> in Zukunft noch </w:t>
      </w:r>
      <w:r w:rsidR="00336CAB" w:rsidRPr="00BE597D">
        <w:rPr>
          <w:color w:val="000000" w:themeColor="text1"/>
          <w:lang w:val="de-DE"/>
        </w:rPr>
        <w:t>enger mit unseren Kunden im Professional-Bereich zusammenarbeiten und noch näher am Markt zu sein. Hier werden wir</w:t>
      </w:r>
      <w:r w:rsidR="00336CAB" w:rsidRPr="00BE597D">
        <w:rPr>
          <w:rStyle w:val="normaltextrun"/>
          <w:rFonts w:ascii="Sennheiser Office" w:hAnsi="Sennheiser Office" w:cs="Segoe UI"/>
          <w:color w:val="000000" w:themeColor="text1"/>
          <w:szCs w:val="18"/>
          <w:lang w:val="de-DE"/>
        </w:rPr>
        <w:t xml:space="preserve"> unser gesamtes Wissen und unsere umfassende Expertise als eines der weltweit führenden Unternehmen innerhalb der Audio-Industrie einsetzen,“ ergänzt Andreas Sennheiser, Co-CEO</w:t>
      </w:r>
      <w:r w:rsidR="00B204C8">
        <w:rPr>
          <w:rStyle w:val="normaltextrun"/>
          <w:rFonts w:ascii="Sennheiser Office" w:hAnsi="Sennheiser Office" w:cs="Segoe UI"/>
          <w:color w:val="000000" w:themeColor="text1"/>
          <w:szCs w:val="18"/>
          <w:lang w:val="de-DE"/>
        </w:rPr>
        <w:t xml:space="preserve"> von</w:t>
      </w:r>
      <w:r w:rsidR="00336CAB" w:rsidRPr="00BE597D">
        <w:rPr>
          <w:rStyle w:val="normaltextrun"/>
          <w:rFonts w:ascii="Sennheiser Office" w:hAnsi="Sennheiser Office" w:cs="Segoe UI"/>
          <w:color w:val="000000" w:themeColor="text1"/>
          <w:szCs w:val="18"/>
          <w:lang w:val="de-DE"/>
        </w:rPr>
        <w:t xml:space="preserve"> Sennheiser.</w:t>
      </w:r>
    </w:p>
    <w:p w14:paraId="3B6CFF7C" w14:textId="36C4CA99" w:rsidR="00E200E7" w:rsidRPr="0071244B" w:rsidRDefault="00E200E7" w:rsidP="00E200E7">
      <w:pPr>
        <w:spacing w:after="200"/>
        <w:rPr>
          <w:rFonts w:asciiTheme="majorHAnsi" w:hAnsiTheme="majorHAnsi"/>
          <w:bCs/>
          <w:color w:val="000000" w:themeColor="text1"/>
          <w:lang w:val="de-DE"/>
        </w:rPr>
      </w:pPr>
      <w:r w:rsidRPr="00BE597D">
        <w:rPr>
          <w:color w:val="000000" w:themeColor="text1"/>
          <w:lang w:val="de-DE"/>
        </w:rPr>
        <w:t>In den vergangenen Jahren hat die Sennheiser-Gruppe alle Voraussetzungen für eine erfolgreiche Zukunft als Professional Audio</w:t>
      </w:r>
      <w:r w:rsidR="00F965F5">
        <w:rPr>
          <w:color w:val="000000" w:themeColor="text1"/>
          <w:lang w:val="de-DE"/>
        </w:rPr>
        <w:t>-</w:t>
      </w:r>
      <w:r w:rsidRPr="00BE597D">
        <w:rPr>
          <w:color w:val="000000" w:themeColor="text1"/>
          <w:lang w:val="de-DE"/>
        </w:rPr>
        <w:t xml:space="preserve">Unternehmen geschaffen: „Wir haben </w:t>
      </w:r>
      <w:r w:rsidR="00E06080">
        <w:rPr>
          <w:color w:val="000000" w:themeColor="text1"/>
          <w:lang w:val="de-DE"/>
        </w:rPr>
        <w:t>das Unternehmen transformiert</w:t>
      </w:r>
      <w:r w:rsidRPr="00BE597D">
        <w:rPr>
          <w:color w:val="000000" w:themeColor="text1"/>
          <w:lang w:val="de-DE"/>
        </w:rPr>
        <w:t xml:space="preserve"> und blicken – trotz Pandemie – auf ein sehr erfolgreiches Geschäftsjahr zurück</w:t>
      </w:r>
      <w:r w:rsidR="007A663A">
        <w:rPr>
          <w:color w:val="000000" w:themeColor="text1"/>
          <w:lang w:val="de-DE"/>
        </w:rPr>
        <w:t>:</w:t>
      </w:r>
      <w:r w:rsidRPr="00BE597D">
        <w:rPr>
          <w:color w:val="000000" w:themeColor="text1"/>
          <w:lang w:val="de-DE"/>
        </w:rPr>
        <w:t xml:space="preserve"> </w:t>
      </w:r>
      <w:r w:rsidRPr="00BE597D">
        <w:rPr>
          <w:rFonts w:asciiTheme="majorHAnsi" w:hAnsiTheme="majorHAnsi"/>
          <w:color w:val="000000" w:themeColor="text1"/>
          <w:szCs w:val="18"/>
          <w:lang w:val="de-DE"/>
        </w:rPr>
        <w:t>Wir konnten unsere Umsatzziele für das Jahr 2021 in allen Business-Bereichen nicht nur erfüllen, sondern unsere eigenen Erwartungen sogar übertreffen. Und das, obwohl insbesondere die Veranstaltungsindustrie</w:t>
      </w:r>
      <w:r w:rsidRPr="00BE597D">
        <w:rPr>
          <w:rFonts w:asciiTheme="majorHAnsi" w:hAnsiTheme="majorHAnsi"/>
          <w:bCs/>
          <w:color w:val="000000" w:themeColor="text1"/>
          <w:szCs w:val="18"/>
          <w:lang w:val="de-DE"/>
        </w:rPr>
        <w:t xml:space="preserve"> </w:t>
      </w:r>
      <w:r w:rsidRPr="00EA0599">
        <w:rPr>
          <w:lang w:val="de-DE"/>
        </w:rPr>
        <w:t>das zweite Jahr in Folge</w:t>
      </w:r>
      <w:r w:rsidRPr="00EA0599">
        <w:rPr>
          <w:rFonts w:asciiTheme="majorHAnsi" w:hAnsiTheme="majorHAnsi"/>
          <w:bCs/>
          <w:color w:val="000000" w:themeColor="text1"/>
          <w:szCs w:val="18"/>
          <w:lang w:val="de-DE"/>
        </w:rPr>
        <w:t xml:space="preserve"> aufgrund der Corona-Pandemie</w:t>
      </w:r>
      <w:r w:rsidRPr="00EA0599">
        <w:rPr>
          <w:bCs/>
          <w:color w:val="000000" w:themeColor="text1"/>
          <w:lang w:val="de-DE"/>
        </w:rPr>
        <w:t xml:space="preserve"> von Unsicherheit geprägt blieb</w:t>
      </w:r>
      <w:r>
        <w:rPr>
          <w:bCs/>
          <w:color w:val="000000" w:themeColor="text1"/>
          <w:lang w:val="de-DE"/>
        </w:rPr>
        <w:t xml:space="preserve">“, berichtet Daniel Sennheiser. </w:t>
      </w:r>
    </w:p>
    <w:p w14:paraId="5C399140" w14:textId="1A2DA2DE" w:rsidR="005006F9" w:rsidRDefault="00C7395F" w:rsidP="00412DDE">
      <w:pPr>
        <w:spacing w:after="200"/>
        <w:rPr>
          <w:rStyle w:val="normaltextrun"/>
          <w:rFonts w:ascii="Sennheiser Office" w:hAnsi="Sennheiser Office" w:cs="Segoe UI"/>
          <w:color w:val="000000" w:themeColor="text1"/>
          <w:szCs w:val="18"/>
          <w:lang w:val="de-DE"/>
        </w:rPr>
      </w:pPr>
      <w:r>
        <w:rPr>
          <w:rStyle w:val="normaltextrun"/>
          <w:rFonts w:ascii="Sennheiser Office" w:hAnsi="Sennheiser Office" w:cs="Segoe UI"/>
          <w:color w:val="000000" w:themeColor="text1"/>
          <w:szCs w:val="18"/>
          <w:lang w:val="de-DE"/>
        </w:rPr>
        <w:t>Für</w:t>
      </w:r>
      <w:r w:rsidR="00C73DB9" w:rsidRPr="00ED6BE0">
        <w:rPr>
          <w:rStyle w:val="normaltextrun"/>
          <w:rFonts w:ascii="Sennheiser Office" w:hAnsi="Sennheiser Office" w:cs="Segoe UI"/>
          <w:color w:val="000000" w:themeColor="text1"/>
          <w:szCs w:val="18"/>
          <w:lang w:val="de-DE"/>
        </w:rPr>
        <w:t xml:space="preserve"> die Zukunft hat die</w:t>
      </w:r>
      <w:r w:rsidR="00341261" w:rsidRPr="00ED6BE0">
        <w:rPr>
          <w:rStyle w:val="normaltextrun"/>
          <w:rFonts w:ascii="Sennheiser Office" w:hAnsi="Sennheiser Office" w:cs="Segoe UI"/>
          <w:color w:val="000000" w:themeColor="text1"/>
          <w:szCs w:val="18"/>
          <w:lang w:val="de-DE"/>
        </w:rPr>
        <w:t xml:space="preserve"> Sennheiser-Gruppe</w:t>
      </w:r>
      <w:r w:rsidR="00341261" w:rsidRPr="00C7395F">
        <w:rPr>
          <w:rStyle w:val="normaltextrun"/>
          <w:rFonts w:ascii="Sennheiser Office" w:hAnsi="Sennheiser Office" w:cs="Segoe UI"/>
          <w:color w:val="000000" w:themeColor="text1"/>
          <w:szCs w:val="18"/>
          <w:lang w:val="de-DE"/>
        </w:rPr>
        <w:t xml:space="preserve"> klare Ziele</w:t>
      </w:r>
      <w:r w:rsidR="00E97053">
        <w:rPr>
          <w:rStyle w:val="normaltextrun"/>
          <w:rFonts w:ascii="Sennheiser Office" w:hAnsi="Sennheiser Office" w:cs="Segoe UI"/>
          <w:color w:val="000000" w:themeColor="text1"/>
          <w:szCs w:val="18"/>
          <w:lang w:val="de-DE"/>
        </w:rPr>
        <w:t>:</w:t>
      </w:r>
      <w:r w:rsidR="00341261" w:rsidRPr="00ED6BE0">
        <w:rPr>
          <w:rStyle w:val="normaltextrun"/>
          <w:rFonts w:ascii="Sennheiser Office" w:hAnsi="Sennheiser Office" w:cs="Segoe UI"/>
          <w:color w:val="000000" w:themeColor="text1"/>
          <w:szCs w:val="18"/>
          <w:lang w:val="de-DE"/>
        </w:rPr>
        <w:t xml:space="preserve"> </w:t>
      </w:r>
      <w:r w:rsidR="00C73DB9" w:rsidRPr="00ED6BE0">
        <w:rPr>
          <w:rStyle w:val="normaltextrun"/>
          <w:rFonts w:ascii="Sennheiser Office" w:hAnsi="Sennheiser Office" w:cs="Segoe UI"/>
          <w:color w:val="000000" w:themeColor="text1"/>
          <w:szCs w:val="18"/>
          <w:lang w:val="de-DE"/>
        </w:rPr>
        <w:t>„</w:t>
      </w:r>
      <w:r w:rsidR="0066489C" w:rsidRPr="00ED6BE0">
        <w:rPr>
          <w:rStyle w:val="normaltextrun"/>
          <w:rFonts w:cs="Segoe UI"/>
          <w:color w:val="000000" w:themeColor="text1"/>
          <w:lang w:val="de-DE"/>
        </w:rPr>
        <w:t>Als Familie</w:t>
      </w:r>
      <w:r w:rsidR="00ED6BE0">
        <w:rPr>
          <w:rStyle w:val="normaltextrun"/>
          <w:rFonts w:cs="Segoe UI"/>
          <w:color w:val="000000" w:themeColor="text1"/>
          <w:lang w:val="de-DE"/>
        </w:rPr>
        <w:t>n</w:t>
      </w:r>
      <w:r w:rsidR="0066489C" w:rsidRPr="00ED6BE0">
        <w:rPr>
          <w:rStyle w:val="normaltextrun"/>
          <w:rFonts w:cs="Segoe UI"/>
          <w:color w:val="000000" w:themeColor="text1"/>
          <w:lang w:val="de-DE"/>
        </w:rPr>
        <w:t xml:space="preserve">unternehmen wollen wir aus eigener </w:t>
      </w:r>
      <w:r w:rsidR="0066489C" w:rsidRPr="00DD1058">
        <w:rPr>
          <w:rStyle w:val="normaltextrun"/>
          <w:rFonts w:cs="Segoe UI"/>
          <w:color w:val="000000" w:themeColor="text1"/>
          <w:lang w:val="de-DE"/>
        </w:rPr>
        <w:t>Kraft nachhaltig wachsen.</w:t>
      </w:r>
      <w:r w:rsidR="0066489C" w:rsidRPr="00ED6BE0">
        <w:rPr>
          <w:rStyle w:val="normaltextrun"/>
          <w:rFonts w:cs="Segoe UI"/>
          <w:color w:val="000000" w:themeColor="text1"/>
          <w:lang w:val="de-DE"/>
        </w:rPr>
        <w:t xml:space="preserve"> Dafür investieren wir signifikant in unsere </w:t>
      </w:r>
      <w:r w:rsidR="00801BED" w:rsidRPr="00ED6BE0">
        <w:rPr>
          <w:rStyle w:val="normaltextrun"/>
          <w:rFonts w:cs="Segoe UI"/>
          <w:color w:val="000000" w:themeColor="text1"/>
          <w:lang w:val="de-DE"/>
        </w:rPr>
        <w:t xml:space="preserve">drei </w:t>
      </w:r>
      <w:r w:rsidR="00C75A59" w:rsidRPr="00ED6BE0">
        <w:rPr>
          <w:rStyle w:val="normaltextrun"/>
          <w:rFonts w:cs="Segoe UI"/>
          <w:color w:val="000000" w:themeColor="text1"/>
          <w:lang w:val="de-DE"/>
        </w:rPr>
        <w:t>G</w:t>
      </w:r>
      <w:r w:rsidR="00801BED" w:rsidRPr="00ED6BE0">
        <w:rPr>
          <w:rStyle w:val="normaltextrun"/>
          <w:rFonts w:cs="Segoe UI"/>
          <w:color w:val="000000" w:themeColor="text1"/>
          <w:lang w:val="de-DE"/>
        </w:rPr>
        <w:t>eschäfts</w:t>
      </w:r>
      <w:r w:rsidR="00B3670B">
        <w:rPr>
          <w:rStyle w:val="normaltextrun"/>
          <w:rFonts w:cs="Segoe UI"/>
          <w:color w:val="000000" w:themeColor="text1"/>
          <w:lang w:val="de-DE"/>
        </w:rPr>
        <w:t>felder</w:t>
      </w:r>
      <w:r w:rsidR="00C27DA6" w:rsidRPr="00ED6BE0">
        <w:rPr>
          <w:rStyle w:val="normaltextrun"/>
          <w:rFonts w:cs="Segoe UI"/>
          <w:color w:val="000000" w:themeColor="text1"/>
          <w:lang w:val="de-DE"/>
        </w:rPr>
        <w:t>“</w:t>
      </w:r>
      <w:r w:rsidR="00ED6BE0" w:rsidRPr="00ED6BE0">
        <w:rPr>
          <w:rStyle w:val="normaltextrun"/>
          <w:rFonts w:cs="Segoe UI"/>
          <w:color w:val="000000" w:themeColor="text1"/>
          <w:lang w:val="de-DE"/>
        </w:rPr>
        <w:t>,</w:t>
      </w:r>
      <w:r w:rsidR="00C27DA6" w:rsidRPr="00ED6BE0">
        <w:rPr>
          <w:rStyle w:val="normaltextrun"/>
          <w:rFonts w:cs="Segoe UI"/>
          <w:color w:val="000000" w:themeColor="text1"/>
          <w:lang w:val="de-DE"/>
        </w:rPr>
        <w:t xml:space="preserve"> erklärt Andreas Sennheiser.</w:t>
      </w:r>
    </w:p>
    <w:p w14:paraId="5A1355D1" w14:textId="17B029A0" w:rsidR="00701667" w:rsidRDefault="00341261" w:rsidP="00412DDE">
      <w:pPr>
        <w:spacing w:after="200"/>
        <w:rPr>
          <w:rStyle w:val="normaltextrun"/>
          <w:rFonts w:ascii="Sennheiser Office" w:hAnsi="Sennheiser Office" w:cs="Segoe UI"/>
          <w:color w:val="000000" w:themeColor="text1"/>
          <w:szCs w:val="18"/>
          <w:lang w:val="de-DE"/>
        </w:rPr>
      </w:pPr>
      <w:r w:rsidRPr="00EE45A7">
        <w:rPr>
          <w:rStyle w:val="normaltextrun"/>
          <w:rFonts w:ascii="Sennheiser Office" w:hAnsi="Sennheiser Office" w:cs="Segoe UI"/>
          <w:color w:val="000000" w:themeColor="text1"/>
          <w:szCs w:val="18"/>
          <w:lang w:val="de-DE"/>
        </w:rPr>
        <w:lastRenderedPageBreak/>
        <w:t xml:space="preserve">Im Bereich </w:t>
      </w:r>
      <w:r w:rsidRPr="00EE45A7">
        <w:rPr>
          <w:rStyle w:val="normaltextrun"/>
          <w:rFonts w:ascii="Sennheiser Office" w:hAnsi="Sennheiser Office" w:cs="Segoe UI"/>
          <w:b/>
          <w:bCs/>
          <w:color w:val="000000" w:themeColor="text1"/>
          <w:szCs w:val="18"/>
          <w:lang w:val="de-DE"/>
        </w:rPr>
        <w:t>Pro Audio</w:t>
      </w:r>
      <w:r w:rsidRPr="00EE45A7">
        <w:rPr>
          <w:rStyle w:val="normaltextrun"/>
          <w:rFonts w:ascii="Sennheiser Office" w:hAnsi="Sennheiser Office" w:cs="Segoe UI"/>
          <w:color w:val="000000" w:themeColor="text1"/>
          <w:szCs w:val="18"/>
          <w:lang w:val="de-DE"/>
        </w:rPr>
        <w:t xml:space="preserve"> </w:t>
      </w:r>
      <w:r w:rsidR="00C27DA6" w:rsidRPr="00EE45A7">
        <w:rPr>
          <w:rStyle w:val="normaltextrun"/>
          <w:rFonts w:ascii="Sennheiser Office" w:hAnsi="Sennheiser Office" w:cs="Segoe UI"/>
          <w:color w:val="000000" w:themeColor="text1"/>
          <w:szCs w:val="18"/>
          <w:lang w:val="de-DE"/>
        </w:rPr>
        <w:t xml:space="preserve">plant </w:t>
      </w:r>
      <w:r w:rsidR="00EE45A7" w:rsidRPr="00EE45A7">
        <w:rPr>
          <w:rStyle w:val="normaltextrun"/>
          <w:rFonts w:ascii="Sennheiser Office" w:hAnsi="Sennheiser Office" w:cs="Segoe UI"/>
          <w:color w:val="000000" w:themeColor="text1"/>
          <w:szCs w:val="18"/>
          <w:lang w:val="de-DE"/>
        </w:rPr>
        <w:t>de</w:t>
      </w:r>
      <w:r w:rsidR="00EE45A7">
        <w:rPr>
          <w:rStyle w:val="normaltextrun"/>
          <w:rFonts w:ascii="Sennheiser Office" w:hAnsi="Sennheiser Office" w:cs="Segoe UI"/>
          <w:color w:val="000000" w:themeColor="text1"/>
          <w:szCs w:val="18"/>
          <w:lang w:val="de-DE"/>
        </w:rPr>
        <w:t>r Audiospezialist</w:t>
      </w:r>
      <w:r w:rsidRPr="00EE45A7">
        <w:rPr>
          <w:rStyle w:val="normaltextrun"/>
          <w:rFonts w:ascii="Sennheiser Office" w:hAnsi="Sennheiser Office" w:cs="Segoe UI"/>
          <w:color w:val="000000" w:themeColor="text1"/>
          <w:szCs w:val="18"/>
          <w:lang w:val="de-DE"/>
        </w:rPr>
        <w:t xml:space="preserve"> </w:t>
      </w:r>
      <w:r w:rsidR="00591930">
        <w:rPr>
          <w:rStyle w:val="normaltextrun"/>
          <w:rFonts w:ascii="Sennheiser Office" w:hAnsi="Sennheiser Office" w:cs="Segoe UI"/>
          <w:color w:val="000000" w:themeColor="text1"/>
          <w:szCs w:val="18"/>
          <w:lang w:val="de-DE"/>
        </w:rPr>
        <w:t>seine</w:t>
      </w:r>
      <w:r w:rsidR="00EE45A7">
        <w:rPr>
          <w:rStyle w:val="normaltextrun"/>
          <w:rFonts w:ascii="Sennheiser Office" w:hAnsi="Sennheiser Office" w:cs="Segoe UI"/>
          <w:color w:val="000000" w:themeColor="text1"/>
          <w:szCs w:val="18"/>
          <w:lang w:val="de-DE"/>
        </w:rPr>
        <w:t xml:space="preserve"> </w:t>
      </w:r>
      <w:r w:rsidRPr="00EE45A7">
        <w:rPr>
          <w:rStyle w:val="normaltextrun"/>
          <w:rFonts w:ascii="Sennheiser Office" w:hAnsi="Sennheiser Office" w:cs="Segoe UI"/>
          <w:color w:val="000000" w:themeColor="text1"/>
          <w:szCs w:val="18"/>
          <w:lang w:val="de-DE"/>
        </w:rPr>
        <w:t xml:space="preserve">Kunden im Live- und Broadcast-Geschäft weiterhin mit zuverlässigen Audiolösungen und erstklassiger Klangqualität </w:t>
      </w:r>
      <w:r w:rsidR="00591930">
        <w:rPr>
          <w:rStyle w:val="normaltextrun"/>
          <w:rFonts w:ascii="Sennheiser Office" w:hAnsi="Sennheiser Office" w:cs="Segoe UI"/>
          <w:color w:val="000000" w:themeColor="text1"/>
          <w:szCs w:val="18"/>
          <w:lang w:val="de-DE"/>
        </w:rPr>
        <w:t>zu überzeugen</w:t>
      </w:r>
      <w:r w:rsidRPr="00EE45A7">
        <w:rPr>
          <w:rStyle w:val="normaltextrun"/>
          <w:rFonts w:ascii="Sennheiser Office" w:hAnsi="Sennheiser Office" w:cs="Segoe UI"/>
          <w:color w:val="000000" w:themeColor="text1"/>
          <w:szCs w:val="18"/>
          <w:lang w:val="de-DE"/>
        </w:rPr>
        <w:t xml:space="preserve">. </w:t>
      </w:r>
      <w:r w:rsidR="00742CFB">
        <w:rPr>
          <w:rStyle w:val="normaltextrun"/>
          <w:rFonts w:ascii="Sennheiser Office" w:hAnsi="Sennheiser Office" w:cs="Segoe UI"/>
          <w:color w:val="000000" w:themeColor="text1"/>
          <w:szCs w:val="18"/>
          <w:lang w:val="de-DE"/>
        </w:rPr>
        <w:t>Ergänzende</w:t>
      </w:r>
      <w:r w:rsidRPr="00742CFB">
        <w:rPr>
          <w:rStyle w:val="normaltextrun"/>
          <w:rFonts w:ascii="Sennheiser Office" w:hAnsi="Sennheiser Office" w:cs="Segoe UI"/>
          <w:color w:val="000000" w:themeColor="text1"/>
          <w:szCs w:val="18"/>
          <w:lang w:val="de-DE"/>
        </w:rPr>
        <w:t xml:space="preserve"> Softwarelösungen für optimale Workflows </w:t>
      </w:r>
      <w:r w:rsidR="00742CFB">
        <w:rPr>
          <w:rStyle w:val="normaltextrun"/>
          <w:rFonts w:ascii="Sennheiser Office" w:hAnsi="Sennheiser Office" w:cs="Segoe UI"/>
          <w:color w:val="000000" w:themeColor="text1"/>
          <w:szCs w:val="18"/>
          <w:lang w:val="de-DE"/>
        </w:rPr>
        <w:t>sollen das Angebot erweitern</w:t>
      </w:r>
      <w:r w:rsidRPr="00742CFB">
        <w:rPr>
          <w:rStyle w:val="normaltextrun"/>
          <w:rFonts w:ascii="Sennheiser Office" w:hAnsi="Sennheiser Office" w:cs="Segoe UI"/>
          <w:color w:val="000000" w:themeColor="text1"/>
          <w:szCs w:val="18"/>
          <w:lang w:val="de-DE"/>
        </w:rPr>
        <w:t>. Wachstums</w:t>
      </w:r>
      <w:r w:rsidR="00742CFB" w:rsidRPr="00742CFB">
        <w:rPr>
          <w:rStyle w:val="normaltextrun"/>
          <w:rFonts w:ascii="Sennheiser Office" w:hAnsi="Sennheiser Office" w:cs="Segoe UI"/>
          <w:color w:val="000000" w:themeColor="text1"/>
          <w:szCs w:val="18"/>
          <w:lang w:val="de-DE"/>
        </w:rPr>
        <w:t>mö</w:t>
      </w:r>
      <w:r w:rsidR="00742CFB">
        <w:rPr>
          <w:rStyle w:val="normaltextrun"/>
          <w:rFonts w:ascii="Sennheiser Office" w:hAnsi="Sennheiser Office" w:cs="Segoe UI"/>
          <w:color w:val="000000" w:themeColor="text1"/>
          <w:szCs w:val="18"/>
          <w:lang w:val="de-DE"/>
        </w:rPr>
        <w:t xml:space="preserve">glichkeiten sieht Sennheiser </w:t>
      </w:r>
      <w:r w:rsidR="00C93D08">
        <w:rPr>
          <w:rStyle w:val="normaltextrun"/>
          <w:rFonts w:ascii="Sennheiser Office" w:hAnsi="Sennheiser Office" w:cs="Segoe UI"/>
          <w:color w:val="000000" w:themeColor="text1"/>
          <w:szCs w:val="18"/>
          <w:lang w:val="de-DE"/>
        </w:rPr>
        <w:t xml:space="preserve">insbesondere </w:t>
      </w:r>
      <w:r w:rsidRPr="00742CFB">
        <w:rPr>
          <w:rStyle w:val="normaltextrun"/>
          <w:rFonts w:ascii="Sennheiser Office" w:hAnsi="Sennheiser Office" w:cs="Segoe UI"/>
          <w:color w:val="000000" w:themeColor="text1"/>
          <w:szCs w:val="18"/>
          <w:lang w:val="de-DE"/>
        </w:rPr>
        <w:t xml:space="preserve">in den schnell wachsenden Märkten für semi-professionelle Anwendungen, </w:t>
      </w:r>
      <w:r w:rsidR="00220B4F">
        <w:rPr>
          <w:rStyle w:val="normaltextrun"/>
          <w:rFonts w:ascii="Sennheiser Office" w:hAnsi="Sennheiser Office" w:cs="Segoe UI"/>
          <w:color w:val="000000" w:themeColor="text1"/>
          <w:szCs w:val="18"/>
          <w:lang w:val="de-DE"/>
        </w:rPr>
        <w:t>wie beispielsweise</w:t>
      </w:r>
      <w:r w:rsidRPr="00742CFB">
        <w:rPr>
          <w:rStyle w:val="normaltextrun"/>
          <w:rFonts w:ascii="Sennheiser Office" w:hAnsi="Sennheiser Office" w:cs="Segoe UI"/>
          <w:color w:val="000000" w:themeColor="text1"/>
          <w:szCs w:val="18"/>
          <w:lang w:val="de-DE"/>
        </w:rPr>
        <w:t xml:space="preserve"> Audio-</w:t>
      </w:r>
      <w:proofErr w:type="spellStart"/>
      <w:r w:rsidRPr="00742CFB">
        <w:rPr>
          <w:rStyle w:val="normaltextrun"/>
          <w:rFonts w:ascii="Sennheiser Office" w:hAnsi="Sennheiser Office" w:cs="Segoe UI"/>
          <w:color w:val="000000" w:themeColor="text1"/>
          <w:szCs w:val="18"/>
          <w:lang w:val="de-DE"/>
        </w:rPr>
        <w:t>for</w:t>
      </w:r>
      <w:proofErr w:type="spellEnd"/>
      <w:r w:rsidRPr="00742CFB">
        <w:rPr>
          <w:rStyle w:val="normaltextrun"/>
          <w:rFonts w:ascii="Sennheiser Office" w:hAnsi="Sennheiser Office" w:cs="Segoe UI"/>
          <w:color w:val="000000" w:themeColor="text1"/>
          <w:szCs w:val="18"/>
          <w:lang w:val="de-DE"/>
        </w:rPr>
        <w:t>-Video.</w:t>
      </w:r>
      <w:r w:rsidR="00220B4F">
        <w:rPr>
          <w:rStyle w:val="normaltextrun"/>
          <w:rFonts w:ascii="Sennheiser Office" w:hAnsi="Sennheiser Office" w:cs="Segoe UI"/>
          <w:color w:val="000000" w:themeColor="text1"/>
          <w:szCs w:val="18"/>
          <w:lang w:val="de-DE"/>
        </w:rPr>
        <w:t xml:space="preserve"> </w:t>
      </w:r>
    </w:p>
    <w:p w14:paraId="2CB974A6" w14:textId="21A9573C" w:rsidR="00701667" w:rsidRPr="00AA2C33" w:rsidRDefault="00341261" w:rsidP="00412DDE">
      <w:pPr>
        <w:spacing w:after="200"/>
        <w:rPr>
          <w:rStyle w:val="normaltextrun"/>
          <w:rFonts w:ascii="Sennheiser Office" w:hAnsi="Sennheiser Office" w:cs="Segoe UI"/>
          <w:color w:val="000000" w:themeColor="text1"/>
          <w:lang w:val="de-DE"/>
        </w:rPr>
      </w:pPr>
      <w:r w:rsidRPr="00220B4F">
        <w:rPr>
          <w:rStyle w:val="normaltextrun"/>
          <w:rFonts w:ascii="Sennheiser Office" w:hAnsi="Sennheiser Office" w:cs="Segoe UI"/>
          <w:color w:val="000000" w:themeColor="text1"/>
          <w:lang w:val="de-DE"/>
        </w:rPr>
        <w:t xml:space="preserve">Im Geschäftsfeld </w:t>
      </w:r>
      <w:r w:rsidRPr="00220B4F">
        <w:rPr>
          <w:rStyle w:val="normaltextrun"/>
          <w:rFonts w:ascii="Sennheiser Office" w:hAnsi="Sennheiser Office" w:cs="Segoe UI"/>
          <w:b/>
          <w:bCs/>
          <w:color w:val="000000" w:themeColor="text1"/>
          <w:lang w:val="de-DE"/>
        </w:rPr>
        <w:t>Business Communication</w:t>
      </w:r>
      <w:r w:rsidRPr="00220B4F">
        <w:rPr>
          <w:rStyle w:val="normaltextrun"/>
          <w:rFonts w:ascii="Sennheiser Office" w:hAnsi="Sennheiser Office" w:cs="Segoe UI"/>
          <w:color w:val="000000" w:themeColor="text1"/>
          <w:lang w:val="de-DE"/>
        </w:rPr>
        <w:t xml:space="preserve"> wird Sennheiser das Portfolio an Audiolösungen für Hochschulen und Besprechungsräume von Unternehmen in den kommenden Jahren stark ausbauen. </w:t>
      </w:r>
      <w:r w:rsidRPr="00AA2C33">
        <w:rPr>
          <w:rStyle w:val="normaltextrun"/>
          <w:rFonts w:ascii="Sennheiser Office" w:hAnsi="Sennheiser Office" w:cs="Segoe UI"/>
          <w:color w:val="000000" w:themeColor="text1"/>
          <w:lang w:val="de-DE"/>
        </w:rPr>
        <w:t xml:space="preserve">Ziel </w:t>
      </w:r>
      <w:r w:rsidRPr="00B41C64">
        <w:rPr>
          <w:rStyle w:val="normaltextrun"/>
          <w:rFonts w:ascii="Sennheiser Office" w:hAnsi="Sennheiser Office" w:cs="Segoe UI"/>
          <w:color w:val="000000" w:themeColor="text1"/>
          <w:lang w:val="de-DE"/>
        </w:rPr>
        <w:t xml:space="preserve">ist es, mit Sennheiser Produkten in der Mehrzahl aller Hörsäle und Meetingräume dieser Welt präsent zu sein </w:t>
      </w:r>
      <w:r w:rsidR="00E33ECE">
        <w:rPr>
          <w:rStyle w:val="normaltextrun"/>
          <w:rFonts w:ascii="Sennheiser Office" w:hAnsi="Sennheiser Office" w:cs="Segoe UI"/>
          <w:color w:val="000000" w:themeColor="text1"/>
          <w:lang w:val="de-DE"/>
        </w:rPr>
        <w:t>und den Kunden Lösungen zu bieten</w:t>
      </w:r>
      <w:r w:rsidRPr="00B41C64">
        <w:rPr>
          <w:rStyle w:val="normaltextrun"/>
          <w:rFonts w:ascii="Sennheiser Office" w:hAnsi="Sennheiser Office" w:cs="Segoe UI"/>
          <w:color w:val="000000" w:themeColor="text1"/>
          <w:lang w:val="de-DE"/>
        </w:rPr>
        <w:t>, die</w:t>
      </w:r>
      <w:r w:rsidRPr="00AA2C33">
        <w:rPr>
          <w:rStyle w:val="normaltextrun"/>
          <w:rFonts w:ascii="Sennheiser Office" w:hAnsi="Sennheiser Office" w:cs="Segoe UI"/>
          <w:color w:val="000000" w:themeColor="text1"/>
          <w:lang w:val="de-DE"/>
        </w:rPr>
        <w:t xml:space="preserve"> nicht nur hörbar besser und einfach zu bedienen sind, sondern insbesondere die Herausforderungen hybriden Arbeitens und Lernens adressieren. </w:t>
      </w:r>
    </w:p>
    <w:p w14:paraId="2A517494" w14:textId="652B08C3" w:rsidR="00A60C5D" w:rsidRPr="00D018FB" w:rsidRDefault="00341261" w:rsidP="00687192">
      <w:pPr>
        <w:pStyle w:val="Kommentartext"/>
        <w:spacing w:after="200" w:line="360" w:lineRule="auto"/>
        <w:rPr>
          <w:rStyle w:val="normaltextrun"/>
          <w:rFonts w:ascii="Sennheiser Office" w:hAnsi="Sennheiser Office" w:cs="Segoe UI"/>
          <w:color w:val="000000" w:themeColor="text1"/>
          <w:sz w:val="18"/>
          <w:szCs w:val="22"/>
          <w:lang w:val="de-DE"/>
        </w:rPr>
      </w:pPr>
      <w:proofErr w:type="spellStart"/>
      <w:r w:rsidRPr="00687192">
        <w:rPr>
          <w:rStyle w:val="normaltextrun"/>
          <w:rFonts w:ascii="Sennheiser Office" w:hAnsi="Sennheiser Office" w:cs="Segoe UI"/>
          <w:b/>
          <w:bCs/>
          <w:color w:val="000000" w:themeColor="text1"/>
          <w:sz w:val="18"/>
          <w:szCs w:val="22"/>
          <w:lang w:val="de-DE"/>
        </w:rPr>
        <w:t>Neumann.Berlin</w:t>
      </w:r>
      <w:proofErr w:type="spellEnd"/>
      <w:r w:rsidRPr="00687192">
        <w:rPr>
          <w:rStyle w:val="normaltextrun"/>
          <w:rFonts w:ascii="Sennheiser Office" w:hAnsi="Sennheiser Office" w:cs="Segoe UI"/>
          <w:color w:val="000000" w:themeColor="text1"/>
          <w:sz w:val="18"/>
          <w:szCs w:val="22"/>
          <w:lang w:val="de-DE"/>
        </w:rPr>
        <w:t xml:space="preserve"> ist mit seinen legendären Produkten schon heute eine der weltweit bekanntesten Marken für Audiolösungen in Studioqualität. </w:t>
      </w:r>
      <w:r w:rsidR="00A60C5D" w:rsidRPr="00BB1CC9">
        <w:rPr>
          <w:rStyle w:val="normaltextrun"/>
          <w:rFonts w:ascii="Sennheiser Office" w:hAnsi="Sennheiser Office" w:cs="Segoe UI"/>
          <w:color w:val="000000" w:themeColor="text1"/>
          <w:sz w:val="18"/>
          <w:szCs w:val="22"/>
          <w:lang w:val="de-DE"/>
        </w:rPr>
        <w:t xml:space="preserve">Dieses Geschäftsfeld soll künftig </w:t>
      </w:r>
      <w:r w:rsidR="00BF1B0C">
        <w:rPr>
          <w:rStyle w:val="normaltextrun"/>
          <w:rFonts w:ascii="Sennheiser Office" w:hAnsi="Sennheiser Office" w:cs="Segoe UI"/>
          <w:color w:val="000000" w:themeColor="text1"/>
          <w:sz w:val="18"/>
          <w:szCs w:val="22"/>
          <w:lang w:val="de-DE"/>
        </w:rPr>
        <w:t xml:space="preserve">mit </w:t>
      </w:r>
      <w:r w:rsidR="0095490F" w:rsidRPr="00BB1CC9">
        <w:rPr>
          <w:rStyle w:val="normaltextrun"/>
          <w:rFonts w:ascii="Sennheiser Office" w:hAnsi="Sennheiser Office" w:cs="Segoe UI"/>
          <w:color w:val="000000" w:themeColor="text1"/>
          <w:sz w:val="18"/>
          <w:szCs w:val="22"/>
          <w:lang w:val="de-DE"/>
        </w:rPr>
        <w:t>einem starken Fokus auf digitale Workflows</w:t>
      </w:r>
      <w:r w:rsidR="000A5C0D" w:rsidRPr="000A5C0D">
        <w:rPr>
          <w:rStyle w:val="normaltextrun"/>
          <w:rFonts w:ascii="Sennheiser Office" w:hAnsi="Sennheiser Office" w:cs="Segoe UI"/>
          <w:color w:val="000000" w:themeColor="text1"/>
          <w:sz w:val="18"/>
          <w:szCs w:val="22"/>
          <w:lang w:val="de-DE"/>
        </w:rPr>
        <w:t xml:space="preserve"> </w:t>
      </w:r>
      <w:r w:rsidR="000A5C0D">
        <w:rPr>
          <w:rStyle w:val="normaltextrun"/>
          <w:rFonts w:ascii="Sennheiser Office" w:hAnsi="Sennheiser Office" w:cs="Segoe UI"/>
          <w:color w:val="000000" w:themeColor="text1"/>
          <w:sz w:val="18"/>
          <w:szCs w:val="22"/>
          <w:lang w:val="de-DE"/>
        </w:rPr>
        <w:t xml:space="preserve">und erweiterte </w:t>
      </w:r>
      <w:r w:rsidR="000A5C0D" w:rsidRPr="009A1396">
        <w:rPr>
          <w:rStyle w:val="normaltextrun"/>
          <w:rFonts w:ascii="Sennheiser Office" w:hAnsi="Sennheiser Office" w:cs="Segoe UI"/>
          <w:color w:val="000000" w:themeColor="text1"/>
          <w:sz w:val="18"/>
          <w:szCs w:val="22"/>
          <w:lang w:val="de-DE"/>
        </w:rPr>
        <w:t>Software- und Servicelösungen</w:t>
      </w:r>
      <w:r w:rsidR="000A5C0D">
        <w:rPr>
          <w:rStyle w:val="normaltextrun"/>
          <w:rFonts w:ascii="Sennheiser Office" w:hAnsi="Sennheiser Office" w:cs="Segoe UI"/>
          <w:color w:val="000000" w:themeColor="text1"/>
          <w:sz w:val="18"/>
          <w:szCs w:val="22"/>
          <w:lang w:val="de-DE"/>
        </w:rPr>
        <w:t xml:space="preserve"> sowie</w:t>
      </w:r>
      <w:r w:rsidR="00BF1B0C">
        <w:rPr>
          <w:rStyle w:val="normaltextrun"/>
          <w:rFonts w:ascii="Sennheiser Office" w:hAnsi="Sennheiser Office" w:cs="Segoe UI"/>
          <w:color w:val="000000" w:themeColor="text1"/>
          <w:sz w:val="18"/>
          <w:szCs w:val="22"/>
          <w:lang w:val="de-DE"/>
        </w:rPr>
        <w:t xml:space="preserve"> </w:t>
      </w:r>
      <w:r w:rsidR="004548F6">
        <w:rPr>
          <w:rStyle w:val="normaltextrun"/>
          <w:rFonts w:ascii="Sennheiser Office" w:hAnsi="Sennheiser Office" w:cs="Segoe UI"/>
          <w:color w:val="000000" w:themeColor="text1"/>
          <w:sz w:val="18"/>
          <w:szCs w:val="22"/>
          <w:lang w:val="de-DE"/>
        </w:rPr>
        <w:t xml:space="preserve">mit </w:t>
      </w:r>
      <w:r w:rsidR="00F6761A">
        <w:rPr>
          <w:rStyle w:val="normaltextrun"/>
          <w:rFonts w:ascii="Sennheiser Office" w:hAnsi="Sennheiser Office" w:cs="Segoe UI"/>
          <w:color w:val="000000" w:themeColor="text1"/>
          <w:sz w:val="18"/>
          <w:szCs w:val="22"/>
          <w:lang w:val="de-DE"/>
        </w:rPr>
        <w:t xml:space="preserve">neuen </w:t>
      </w:r>
      <w:r w:rsidR="00E7592D">
        <w:rPr>
          <w:rStyle w:val="normaltextrun"/>
          <w:rFonts w:ascii="Sennheiser Office" w:hAnsi="Sennheiser Office" w:cs="Segoe UI"/>
          <w:color w:val="000000" w:themeColor="text1"/>
          <w:sz w:val="18"/>
          <w:szCs w:val="22"/>
          <w:lang w:val="de-DE"/>
        </w:rPr>
        <w:t xml:space="preserve">Produktangeboten, </w:t>
      </w:r>
      <w:r w:rsidR="00E7592D" w:rsidRPr="00D018FB">
        <w:rPr>
          <w:rStyle w:val="normaltextrun"/>
          <w:rFonts w:ascii="Sennheiser Office" w:hAnsi="Sennheiser Office" w:cs="Segoe UI"/>
          <w:color w:val="000000" w:themeColor="text1"/>
          <w:sz w:val="18"/>
          <w:szCs w:val="22"/>
          <w:lang w:val="de-DE"/>
        </w:rPr>
        <w:t>beispielswe</w:t>
      </w:r>
      <w:r w:rsidR="002D0AEA" w:rsidRPr="00D018FB">
        <w:rPr>
          <w:rStyle w:val="normaltextrun"/>
          <w:rFonts w:ascii="Sennheiser Office" w:hAnsi="Sennheiser Office" w:cs="Segoe UI"/>
          <w:color w:val="000000" w:themeColor="text1"/>
          <w:sz w:val="18"/>
          <w:szCs w:val="22"/>
          <w:lang w:val="de-DE"/>
        </w:rPr>
        <w:t>i</w:t>
      </w:r>
      <w:r w:rsidR="00E7592D" w:rsidRPr="00D018FB">
        <w:rPr>
          <w:rStyle w:val="normaltextrun"/>
          <w:rFonts w:ascii="Sennheiser Office" w:hAnsi="Sennheiser Office" w:cs="Segoe UI"/>
          <w:color w:val="000000" w:themeColor="text1"/>
          <w:sz w:val="18"/>
          <w:szCs w:val="22"/>
          <w:lang w:val="de-DE"/>
        </w:rPr>
        <w:t xml:space="preserve">se </w:t>
      </w:r>
      <w:r w:rsidR="00A60C5D" w:rsidRPr="00D018FB">
        <w:rPr>
          <w:rStyle w:val="normaltextrun"/>
          <w:rFonts w:ascii="Sennheiser Office" w:hAnsi="Sennheiser Office" w:cs="Segoe UI"/>
          <w:color w:val="000000" w:themeColor="text1"/>
          <w:sz w:val="18"/>
          <w:szCs w:val="22"/>
          <w:lang w:val="de-DE"/>
        </w:rPr>
        <w:t xml:space="preserve">zur </w:t>
      </w:r>
      <w:proofErr w:type="spellStart"/>
      <w:r w:rsidR="00A60C5D" w:rsidRPr="00D018FB">
        <w:rPr>
          <w:rStyle w:val="normaltextrun"/>
          <w:rFonts w:ascii="Sennheiser Office" w:hAnsi="Sennheiser Office" w:cs="Segoe UI"/>
          <w:color w:val="000000" w:themeColor="text1"/>
          <w:sz w:val="18"/>
          <w:szCs w:val="22"/>
          <w:lang w:val="de-DE"/>
        </w:rPr>
        <w:t>Nahmikrofonierung</w:t>
      </w:r>
      <w:proofErr w:type="spellEnd"/>
      <w:r w:rsidR="002D0AEA" w:rsidRPr="00D018FB">
        <w:rPr>
          <w:rStyle w:val="normaltextrun"/>
          <w:rFonts w:ascii="Sennheiser Office" w:hAnsi="Sennheiser Office" w:cs="Segoe UI"/>
          <w:color w:val="000000" w:themeColor="text1"/>
          <w:sz w:val="18"/>
          <w:szCs w:val="22"/>
          <w:lang w:val="de-DE"/>
        </w:rPr>
        <w:t xml:space="preserve"> von Instrumenten</w:t>
      </w:r>
      <w:r w:rsidR="00A60C5D" w:rsidRPr="00D018FB">
        <w:rPr>
          <w:rStyle w:val="normaltextrun"/>
          <w:rFonts w:ascii="Sennheiser Office" w:hAnsi="Sennheiser Office" w:cs="Segoe UI"/>
          <w:color w:val="000000" w:themeColor="text1"/>
          <w:sz w:val="18"/>
          <w:szCs w:val="22"/>
          <w:lang w:val="de-DE"/>
        </w:rPr>
        <w:t xml:space="preserve"> </w:t>
      </w:r>
      <w:r w:rsidR="00E7592D" w:rsidRPr="00D018FB">
        <w:rPr>
          <w:rStyle w:val="normaltextrun"/>
          <w:rFonts w:ascii="Sennheiser Office" w:hAnsi="Sennheiser Office" w:cs="Segoe UI"/>
          <w:color w:val="000000" w:themeColor="text1"/>
          <w:sz w:val="18"/>
          <w:szCs w:val="22"/>
          <w:lang w:val="de-DE"/>
        </w:rPr>
        <w:t>ausgebaut werden</w:t>
      </w:r>
      <w:r w:rsidR="00A60C5D" w:rsidRPr="00D018FB">
        <w:rPr>
          <w:rStyle w:val="normaltextrun"/>
          <w:rFonts w:ascii="Sennheiser Office" w:hAnsi="Sennheiser Office" w:cs="Segoe UI"/>
          <w:color w:val="000000" w:themeColor="text1"/>
          <w:sz w:val="18"/>
          <w:szCs w:val="22"/>
          <w:lang w:val="de-DE"/>
        </w:rPr>
        <w:t xml:space="preserve">. </w:t>
      </w:r>
      <w:r w:rsidR="002D0AEA" w:rsidRPr="00D018FB">
        <w:rPr>
          <w:rStyle w:val="normaltextrun"/>
          <w:rFonts w:ascii="Sennheiser Office" w:hAnsi="Sennheiser Office" w:cs="Segoe UI"/>
          <w:color w:val="000000" w:themeColor="text1"/>
          <w:sz w:val="18"/>
          <w:szCs w:val="22"/>
          <w:lang w:val="de-DE"/>
        </w:rPr>
        <w:t>W</w:t>
      </w:r>
      <w:r w:rsidR="00A60C5D" w:rsidRPr="00D018FB">
        <w:rPr>
          <w:rStyle w:val="normaltextrun"/>
          <w:rFonts w:ascii="Sennheiser Office" w:hAnsi="Sennheiser Office" w:cs="Segoe UI"/>
          <w:color w:val="000000" w:themeColor="text1"/>
          <w:sz w:val="18"/>
          <w:szCs w:val="22"/>
          <w:lang w:val="de-DE"/>
        </w:rPr>
        <w:t xml:space="preserve">achstumschancen ergeben sich </w:t>
      </w:r>
      <w:r w:rsidR="002D0AEA" w:rsidRPr="00D018FB">
        <w:rPr>
          <w:rStyle w:val="normaltextrun"/>
          <w:rFonts w:ascii="Sennheiser Office" w:hAnsi="Sennheiser Office" w:cs="Segoe UI"/>
          <w:color w:val="000000" w:themeColor="text1"/>
          <w:sz w:val="18"/>
          <w:szCs w:val="22"/>
          <w:lang w:val="de-DE"/>
        </w:rPr>
        <w:t>auch</w:t>
      </w:r>
      <w:r w:rsidR="00A60C5D" w:rsidRPr="00D018FB">
        <w:rPr>
          <w:rStyle w:val="normaltextrun"/>
          <w:rFonts w:ascii="Sennheiser Office" w:hAnsi="Sennheiser Office" w:cs="Segoe UI"/>
          <w:color w:val="000000" w:themeColor="text1"/>
          <w:sz w:val="18"/>
          <w:szCs w:val="22"/>
          <w:lang w:val="de-DE"/>
        </w:rPr>
        <w:t xml:space="preserve"> durch neue Kundenanforderungen in den Bereichen „Mobile Working“, „Streaming“ und „Immersive Audio“.</w:t>
      </w:r>
      <w:r w:rsidR="00F6761A" w:rsidRPr="00D018FB">
        <w:rPr>
          <w:rStyle w:val="normaltextrun"/>
          <w:rFonts w:ascii="Sennheiser Office" w:hAnsi="Sennheiser Office" w:cs="Segoe UI"/>
          <w:color w:val="000000" w:themeColor="text1"/>
          <w:sz w:val="18"/>
          <w:szCs w:val="22"/>
          <w:lang w:val="de-DE"/>
        </w:rPr>
        <w:t xml:space="preserve"> </w:t>
      </w:r>
    </w:p>
    <w:p w14:paraId="27C052E2" w14:textId="01A5AE7C" w:rsidR="00C31D51" w:rsidRDefault="009745E3" w:rsidP="00412DDE">
      <w:pPr>
        <w:spacing w:after="200"/>
        <w:rPr>
          <w:rStyle w:val="normaltextrun"/>
          <w:rFonts w:ascii="Sennheiser Office" w:hAnsi="Sennheiser Office" w:cs="Segoe UI"/>
          <w:color w:val="000000" w:themeColor="text1"/>
          <w:lang w:val="de-DE"/>
        </w:rPr>
      </w:pPr>
      <w:r w:rsidRPr="00D018FB">
        <w:rPr>
          <w:rFonts w:ascii="Sennheiser Office" w:hAnsi="Sennheiser Office"/>
          <w:color w:val="000000" w:themeColor="text1"/>
          <w:szCs w:val="18"/>
          <w:lang w:val="de-DE"/>
        </w:rPr>
        <w:t xml:space="preserve">Mit Sonova – einem der führenden Anbieter für Hörlösungen – </w:t>
      </w:r>
      <w:r w:rsidR="00C31D51" w:rsidRPr="00D018FB">
        <w:rPr>
          <w:rStyle w:val="normaltextrun"/>
          <w:rFonts w:ascii="Sennheiser Office" w:hAnsi="Sennheiser Office" w:cs="Segoe UI"/>
          <w:color w:val="000000" w:themeColor="text1"/>
          <w:lang w:val="de-DE"/>
        </w:rPr>
        <w:t>hat Sennheiser einen starken Partner gefunden, der das Consumer-Geschäft vollständig übernommen hat und dies weiter ausbauen wird. Nach dem Verkauf werden Sennheiser und das Consumer Hearing-Geschäft von Sonova gemeinsam unter dem Sennheiser-Markendach agieren. Für die Nutzung der Marke Sennheiser wurde mit Sonova ein langfristiger Lizenzvertrag vereinbart.</w:t>
      </w:r>
    </w:p>
    <w:p w14:paraId="68ADB9C5" w14:textId="77777777" w:rsidR="00B07487" w:rsidRDefault="00B07487" w:rsidP="00412DDE">
      <w:pPr>
        <w:spacing w:after="200"/>
        <w:rPr>
          <w:rFonts w:ascii="Calibri Light" w:hAnsi="Calibri Light" w:cs="Calibri Light"/>
          <w:color w:val="000000"/>
          <w:lang w:val="de-DE"/>
        </w:rPr>
      </w:pPr>
    </w:p>
    <w:p w14:paraId="60C5EAB2" w14:textId="45724ED6" w:rsidR="00445705" w:rsidRPr="00280E5C" w:rsidRDefault="00445705" w:rsidP="00445705">
      <w:pPr>
        <w:spacing w:line="240" w:lineRule="auto"/>
        <w:rPr>
          <w:rFonts w:ascii="Sennheiser Office" w:hAnsi="Sennheiser Office"/>
          <w:b/>
          <w:bCs/>
          <w:color w:val="000000" w:themeColor="text1"/>
          <w:szCs w:val="18"/>
          <w:lang w:val="de-DE"/>
        </w:rPr>
      </w:pPr>
      <w:r w:rsidRPr="00280E5C">
        <w:rPr>
          <w:rFonts w:ascii="Sennheiser Office" w:hAnsi="Sennheiser Office"/>
          <w:b/>
          <w:bCs/>
          <w:color w:val="000000" w:themeColor="text1"/>
          <w:szCs w:val="18"/>
          <w:lang w:val="de-DE"/>
        </w:rPr>
        <w:t xml:space="preserve">Über die Sennheiser Gruppe </w:t>
      </w:r>
    </w:p>
    <w:p w14:paraId="11B07FAB" w14:textId="666C5F12" w:rsidR="00AD37A3" w:rsidRDefault="00AD37A3" w:rsidP="00445705">
      <w:pPr>
        <w:spacing w:line="240" w:lineRule="auto"/>
        <w:rPr>
          <w:rFonts w:ascii="Sennheiser Office" w:hAnsi="Sennheiser Office"/>
          <w:color w:val="000000" w:themeColor="text1"/>
          <w:szCs w:val="18"/>
          <w:lang w:val="de-DE"/>
        </w:rPr>
      </w:pPr>
      <w:r w:rsidRPr="00280E5C">
        <w:rPr>
          <w:rFonts w:ascii="Sennheiser Office" w:hAnsi="Sennheiser Office"/>
          <w:color w:val="000000" w:themeColor="text1"/>
          <w:szCs w:val="18"/>
          <w:lang w:val="de-DE"/>
        </w:rPr>
        <w:t xml:space="preserve">Das unabhängige Familienunternehmen Sennheiser wurde im Jahr 1945 gegründet und ist heute einer der führenden Anbieter im Bereich professioneller Audiotechnik. Seit 2013 leiten Daniel Sennheiser und Dr. Andreas Sennheiser das Unternehmen in der dritten Generation. Der Hauptsitz der Sennheiser-Gruppe befindet sich in Wennebostel in der Wedemark, nahe Hannover. </w:t>
      </w:r>
    </w:p>
    <w:p w14:paraId="4175B353" w14:textId="77777777" w:rsidR="00B07487" w:rsidRPr="00280E5C" w:rsidRDefault="00B07487" w:rsidP="00445705">
      <w:pPr>
        <w:spacing w:line="240" w:lineRule="auto"/>
        <w:rPr>
          <w:rFonts w:ascii="Sennheiser Office" w:hAnsi="Sennheiser Office"/>
          <w:color w:val="000000" w:themeColor="text1"/>
          <w:szCs w:val="18"/>
          <w:lang w:val="de-DE"/>
        </w:rPr>
      </w:pPr>
    </w:p>
    <w:p w14:paraId="430A622C" w14:textId="77777777" w:rsidR="00B07487" w:rsidRPr="00B07487" w:rsidRDefault="00B07487" w:rsidP="00B07487">
      <w:pPr>
        <w:spacing w:line="240" w:lineRule="auto"/>
        <w:rPr>
          <w:lang w:val="de-DE"/>
        </w:rPr>
      </w:pPr>
    </w:p>
    <w:p w14:paraId="092592A0" w14:textId="77777777" w:rsidR="00B07487" w:rsidRPr="00B07487" w:rsidRDefault="00B07487" w:rsidP="00B07487">
      <w:pPr>
        <w:spacing w:line="240" w:lineRule="auto"/>
        <w:rPr>
          <w:rFonts w:ascii="Sennheiser Office" w:hAnsi="Sennheiser Office"/>
          <w:b/>
          <w:bCs/>
          <w:lang w:val="de-DE"/>
        </w:rPr>
      </w:pPr>
      <w:r w:rsidRPr="00B07487">
        <w:rPr>
          <w:rFonts w:ascii="Sennheiser Office" w:hAnsi="Sennheiser Office"/>
          <w:b/>
          <w:bCs/>
          <w:lang w:val="de-DE"/>
        </w:rPr>
        <w:t>Über die Marke Sennheiser</w:t>
      </w:r>
    </w:p>
    <w:p w14:paraId="0065115F" w14:textId="78EF232E" w:rsidR="00B07487" w:rsidRPr="00B07487" w:rsidRDefault="00B07487" w:rsidP="00B07487">
      <w:pPr>
        <w:spacing w:line="240" w:lineRule="auto"/>
        <w:rPr>
          <w:lang w:val="de-DE"/>
        </w:rPr>
      </w:pPr>
      <w:r w:rsidRPr="00B07487">
        <w:rPr>
          <w:rFonts w:ascii="Sennheiser Office" w:hAnsi="Sennheiser Office"/>
          <w:lang w:val="de-DE"/>
        </w:rPr>
        <w:t>Wir leben Audio. Wir atmen Audio. Immer und jederzeit. Es ist diese Leidenschaft, die uns antreibt, für unsere Kunden Audiolösungen</w:t>
      </w:r>
      <w:r w:rsidRPr="00B07487">
        <w:rPr>
          <w:lang w:val="de-DE"/>
        </w:rPr>
        <w:t xml:space="preserve"> zu entwickeln, die einen Unterschied machen. Die Zukunft der Audio-Welt zu gestalten und einzigartige Sound-Erlebnisse zu schaffen – dafür steht die Marke Sennheiser seit mehr als 75 Jahren. Während professionelle Audiolösungen </w:t>
      </w:r>
      <w:r w:rsidRPr="00B07487">
        <w:rPr>
          <w:lang w:val="de-DE"/>
        </w:rPr>
        <w:lastRenderedPageBreak/>
        <w:t xml:space="preserve">wie Mikrofone, Konferenzsysteme, Streaming-Technologien und Monitoring-Systeme zum Geschäft der Sennheiser electronic GmbH &amp; Co. KG gehören, wird das Geschäft mit Consumer Electronics-Produkten wie Kopfhörern, Soundbars und sprachoptimierten </w:t>
      </w:r>
      <w:proofErr w:type="spellStart"/>
      <w:r w:rsidRPr="00B07487">
        <w:rPr>
          <w:lang w:val="de-DE"/>
        </w:rPr>
        <w:t>Hearables</w:t>
      </w:r>
      <w:proofErr w:type="spellEnd"/>
      <w:r w:rsidRPr="00B07487">
        <w:rPr>
          <w:lang w:val="de-DE"/>
        </w:rPr>
        <w:t xml:space="preserve"> von der Sonova Holding AG unter der Lizenz von Sennheiser betrieben.  </w:t>
      </w:r>
    </w:p>
    <w:p w14:paraId="3089E237" w14:textId="77777777" w:rsidR="0032658E" w:rsidRPr="00B07487" w:rsidRDefault="0032658E" w:rsidP="0032658E">
      <w:pPr>
        <w:rPr>
          <w:lang w:val="de-DE"/>
        </w:rPr>
      </w:pPr>
    </w:p>
    <w:p w14:paraId="34B83365" w14:textId="77777777" w:rsidR="0032658E" w:rsidRPr="0080423D" w:rsidRDefault="0032658E" w:rsidP="0032658E">
      <w:pPr>
        <w:rPr>
          <w:color w:val="0095D5" w:themeColor="accent1"/>
          <w:szCs w:val="18"/>
          <w:lang w:val="en-US"/>
        </w:rPr>
      </w:pPr>
      <w:hyperlink r:id="rId11" w:history="1">
        <w:r w:rsidRPr="0080423D">
          <w:rPr>
            <w:rStyle w:val="Hyperlink"/>
            <w:color w:val="0095D5" w:themeColor="accent1"/>
            <w:szCs w:val="18"/>
            <w:u w:val="none"/>
            <w:lang w:val="en-US"/>
          </w:rPr>
          <w:t>www.sennheiser.com</w:t>
        </w:r>
      </w:hyperlink>
      <w:r w:rsidRPr="0080423D">
        <w:rPr>
          <w:color w:val="0095D5" w:themeColor="accent1"/>
          <w:szCs w:val="18"/>
          <w:lang w:val="en-US"/>
        </w:rPr>
        <w:t xml:space="preserve"> </w:t>
      </w:r>
    </w:p>
    <w:p w14:paraId="1998743F" w14:textId="77777777" w:rsidR="0032658E" w:rsidRPr="0080423D" w:rsidRDefault="0032658E" w:rsidP="0032658E">
      <w:pPr>
        <w:rPr>
          <w:color w:val="0095D5" w:themeColor="accent1"/>
          <w:szCs w:val="18"/>
          <w:lang w:val="en-US"/>
        </w:rPr>
      </w:pPr>
      <w:hyperlink r:id="rId12" w:history="1">
        <w:r w:rsidRPr="0080423D">
          <w:rPr>
            <w:rStyle w:val="Hyperlink"/>
            <w:color w:val="0095D5" w:themeColor="accent1"/>
            <w:szCs w:val="18"/>
            <w:u w:val="none"/>
            <w:lang w:val="en-US"/>
          </w:rPr>
          <w:t>www.sennheiser-hearing.com</w:t>
        </w:r>
      </w:hyperlink>
    </w:p>
    <w:tbl>
      <w:tblPr>
        <w:tblStyle w:val="Tabellenraster"/>
        <w:tblpPr w:leftFromText="141" w:rightFromText="141" w:vertAnchor="text" w:horzAnchor="margin" w:tblpY="339"/>
        <w:tblW w:w="8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6"/>
        <w:gridCol w:w="222"/>
        <w:gridCol w:w="222"/>
      </w:tblGrid>
      <w:tr w:rsidR="00B07487" w:rsidRPr="001F456C" w14:paraId="51EDB31A" w14:textId="77777777" w:rsidTr="00B07487">
        <w:tc>
          <w:tcPr>
            <w:tcW w:w="7956" w:type="dxa"/>
          </w:tcPr>
          <w:p w14:paraId="74FA959B" w14:textId="5AA2209D" w:rsidR="00B07487" w:rsidRDefault="00B07487" w:rsidP="00B07487">
            <w:pPr>
              <w:pStyle w:val="About"/>
              <w:jc w:val="both"/>
              <w:rPr>
                <w:b/>
                <w:sz w:val="16"/>
                <w:szCs w:val="16"/>
                <w:lang w:val="de-DE"/>
              </w:rPr>
            </w:pPr>
          </w:p>
        </w:tc>
        <w:tc>
          <w:tcPr>
            <w:tcW w:w="222" w:type="dxa"/>
          </w:tcPr>
          <w:p w14:paraId="4C4A62B4" w14:textId="77777777" w:rsidR="00B07487" w:rsidRDefault="00B07487" w:rsidP="00B07487">
            <w:pPr>
              <w:pStyle w:val="About"/>
              <w:jc w:val="both"/>
              <w:rPr>
                <w:b/>
                <w:sz w:val="16"/>
                <w:szCs w:val="16"/>
                <w:lang w:val="de-DE"/>
              </w:rPr>
            </w:pPr>
          </w:p>
        </w:tc>
        <w:tc>
          <w:tcPr>
            <w:tcW w:w="222" w:type="dxa"/>
          </w:tcPr>
          <w:p w14:paraId="5CB975EB" w14:textId="77777777" w:rsidR="00B07487" w:rsidRDefault="00B07487" w:rsidP="00B07487">
            <w:pPr>
              <w:pStyle w:val="About"/>
              <w:jc w:val="both"/>
              <w:rPr>
                <w:b/>
                <w:sz w:val="16"/>
                <w:szCs w:val="16"/>
                <w:lang w:val="de-DE"/>
              </w:rPr>
            </w:pPr>
          </w:p>
        </w:tc>
      </w:tr>
    </w:tbl>
    <w:p w14:paraId="1BE255EF" w14:textId="77777777" w:rsidR="0032658E" w:rsidRPr="0032658E" w:rsidRDefault="0032658E" w:rsidP="00F325C2">
      <w:pPr>
        <w:rPr>
          <w:lang w:val="en-US"/>
        </w:rPr>
      </w:pPr>
    </w:p>
    <w:p w14:paraId="790F2A6B" w14:textId="1A9D33DF" w:rsidR="00D2421F" w:rsidRDefault="00B07487" w:rsidP="004373A7">
      <w:pPr>
        <w:rPr>
          <w:b/>
          <w:sz w:val="16"/>
          <w:szCs w:val="16"/>
          <w:lang w:val="en-US"/>
        </w:rPr>
      </w:pPr>
      <w:r>
        <w:rPr>
          <w:noProof/>
        </w:rPr>
        <mc:AlternateContent>
          <mc:Choice Requires="wps">
            <w:drawing>
              <wp:inline distT="0" distB="0" distL="0" distR="0" wp14:anchorId="1BDBABDC" wp14:editId="555CD317">
                <wp:extent cx="4899025" cy="1085850"/>
                <wp:effectExtent l="0" t="0" r="15875" b="0"/>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02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307414" w14:textId="77777777" w:rsidR="00B07487" w:rsidRDefault="00B07487" w:rsidP="00B07487">
                            <w:pPr>
                              <w:spacing w:line="240" w:lineRule="auto"/>
                              <w:rPr>
                                <w:b/>
                                <w:sz w:val="16"/>
                                <w:szCs w:val="16"/>
                                <w:lang w:val="en-US"/>
                              </w:rPr>
                            </w:pPr>
                            <w:proofErr w:type="spellStart"/>
                            <w:r>
                              <w:rPr>
                                <w:b/>
                                <w:sz w:val="16"/>
                                <w:szCs w:val="16"/>
                                <w:lang w:val="en-US"/>
                              </w:rPr>
                              <w:t>Pressekontakt</w:t>
                            </w:r>
                            <w:proofErr w:type="spellEnd"/>
                          </w:p>
                          <w:p w14:paraId="05E20952" w14:textId="77777777" w:rsidR="00B07487" w:rsidRDefault="00B07487" w:rsidP="00B07487">
                            <w:pPr>
                              <w:spacing w:line="240" w:lineRule="auto"/>
                              <w:rPr>
                                <w:sz w:val="16"/>
                                <w:szCs w:val="16"/>
                                <w:lang w:val="en-US"/>
                              </w:rPr>
                            </w:pPr>
                            <w:r>
                              <w:rPr>
                                <w:sz w:val="16"/>
                                <w:szCs w:val="16"/>
                                <w:lang w:val="en-US"/>
                              </w:rPr>
                              <w:t xml:space="preserve">Sennheiser electronic GmbH &amp; Co. KG </w:t>
                            </w:r>
                            <w:r>
                              <w:rPr>
                                <w:sz w:val="16"/>
                                <w:szCs w:val="16"/>
                                <w:lang w:val="en-US"/>
                              </w:rPr>
                              <w:tab/>
                            </w:r>
                          </w:p>
                          <w:p w14:paraId="4B8C5166" w14:textId="77777777" w:rsidR="00B07487" w:rsidRPr="00AA2C33" w:rsidRDefault="00B07487" w:rsidP="00B07487">
                            <w:pPr>
                              <w:spacing w:line="240" w:lineRule="auto"/>
                              <w:rPr>
                                <w:sz w:val="16"/>
                                <w:szCs w:val="16"/>
                                <w:lang w:val="fr-FR"/>
                              </w:rPr>
                            </w:pPr>
                            <w:r w:rsidRPr="00AA2C33">
                              <w:rPr>
                                <w:color w:val="0095D5" w:themeColor="accent1"/>
                                <w:sz w:val="16"/>
                                <w:szCs w:val="16"/>
                                <w:lang w:val="fr-FR"/>
                              </w:rPr>
                              <w:t>Mareike Oer</w:t>
                            </w:r>
                            <w:r w:rsidRPr="00AA2C33">
                              <w:rPr>
                                <w:sz w:val="16"/>
                                <w:szCs w:val="16"/>
                                <w:lang w:val="fr-FR"/>
                              </w:rPr>
                              <w:tab/>
                            </w:r>
                            <w:r w:rsidRPr="00AA2C33">
                              <w:rPr>
                                <w:sz w:val="16"/>
                                <w:szCs w:val="16"/>
                                <w:lang w:val="fr-FR"/>
                              </w:rPr>
                              <w:tab/>
                            </w:r>
                            <w:r w:rsidRPr="00AA2C33">
                              <w:rPr>
                                <w:sz w:val="16"/>
                                <w:szCs w:val="16"/>
                                <w:lang w:val="fr-FR"/>
                              </w:rPr>
                              <w:tab/>
                            </w:r>
                            <w:r w:rsidRPr="00AA2C33">
                              <w:rPr>
                                <w:sz w:val="16"/>
                                <w:szCs w:val="16"/>
                                <w:lang w:val="fr-FR"/>
                              </w:rPr>
                              <w:tab/>
                            </w:r>
                          </w:p>
                          <w:p w14:paraId="611BA240" w14:textId="77777777" w:rsidR="00B07487" w:rsidRPr="00AA2C33" w:rsidRDefault="00B07487" w:rsidP="00B07487">
                            <w:pPr>
                              <w:spacing w:line="240" w:lineRule="auto"/>
                              <w:rPr>
                                <w:sz w:val="16"/>
                                <w:szCs w:val="16"/>
                                <w:lang w:val="fr-FR"/>
                              </w:rPr>
                            </w:pPr>
                            <w:r w:rsidRPr="00AA2C33">
                              <w:rPr>
                                <w:sz w:val="16"/>
                                <w:szCs w:val="16"/>
                                <w:lang w:val="fr-FR"/>
                              </w:rPr>
                              <w:t>Corporate Communications</w:t>
                            </w:r>
                            <w:r w:rsidRPr="00AA2C33">
                              <w:rPr>
                                <w:sz w:val="16"/>
                                <w:szCs w:val="16"/>
                                <w:lang w:val="fr-FR"/>
                              </w:rPr>
                              <w:tab/>
                            </w:r>
                          </w:p>
                          <w:p w14:paraId="7C2C562D" w14:textId="77777777" w:rsidR="00B07487" w:rsidRPr="00AA2C33" w:rsidRDefault="00B07487" w:rsidP="00B07487">
                            <w:pPr>
                              <w:spacing w:line="240" w:lineRule="auto"/>
                              <w:rPr>
                                <w:sz w:val="16"/>
                                <w:szCs w:val="16"/>
                                <w:lang w:val="fr-FR"/>
                              </w:rPr>
                            </w:pPr>
                            <w:r w:rsidRPr="00AA2C33">
                              <w:rPr>
                                <w:sz w:val="16"/>
                                <w:szCs w:val="16"/>
                                <w:lang w:val="fr-FR"/>
                              </w:rPr>
                              <w:t>T +49 (0)5130 600-1719</w:t>
                            </w:r>
                            <w:r w:rsidRPr="00AA2C33">
                              <w:rPr>
                                <w:sz w:val="16"/>
                                <w:szCs w:val="16"/>
                                <w:lang w:val="fr-FR"/>
                              </w:rPr>
                              <w:tab/>
                            </w:r>
                          </w:p>
                          <w:p w14:paraId="4BF2EFE3" w14:textId="77777777" w:rsidR="00B07487" w:rsidRDefault="00B07487" w:rsidP="00B07487">
                            <w:pPr>
                              <w:pStyle w:val="Contact"/>
                              <w:spacing w:line="240" w:lineRule="auto"/>
                              <w:rPr>
                                <w:sz w:val="16"/>
                                <w:szCs w:val="16"/>
                                <w:lang w:val="de-DE"/>
                              </w:rPr>
                            </w:pPr>
                            <w:r>
                              <w:rPr>
                                <w:sz w:val="16"/>
                                <w:szCs w:val="16"/>
                                <w:lang w:val="de-DE"/>
                              </w:rPr>
                              <w:t>mareike.oer@sennheiser.com</w:t>
                            </w:r>
                          </w:p>
                          <w:p w14:paraId="41E9B4E7" w14:textId="77777777" w:rsidR="00B07487" w:rsidRDefault="00B07487" w:rsidP="00B07487">
                            <w:pPr>
                              <w:pStyle w:val="Contact"/>
                              <w:rPr>
                                <w:sz w:val="16"/>
                                <w:szCs w:val="16"/>
                                <w:lang w:val="de-DE"/>
                              </w:rPr>
                            </w:pPr>
                          </w:p>
                          <w:p w14:paraId="3DCDC8CD" w14:textId="77777777" w:rsidR="00B07487" w:rsidRDefault="00B07487" w:rsidP="00B07487">
                            <w:pPr>
                              <w:pStyle w:val="Contact"/>
                              <w:rPr>
                                <w:sz w:val="16"/>
                                <w:szCs w:val="16"/>
                                <w:lang w:val="de-DE"/>
                              </w:rPr>
                            </w:pPr>
                            <w:r>
                              <w:rPr>
                                <w:sz w:val="16"/>
                                <w:szCs w:val="16"/>
                                <w:lang w:val="de-DE"/>
                              </w:rPr>
                              <w:tab/>
                            </w:r>
                          </w:p>
                        </w:txbxContent>
                      </wps:txbx>
                      <wps:bodyPr rot="0" vert="horz" wrap="square" lIns="0" tIns="0" rIns="0" bIns="0" anchor="t" anchorCtr="0" upright="1">
                        <a:noAutofit/>
                      </wps:bodyPr>
                    </wps:wsp>
                  </a:graphicData>
                </a:graphic>
              </wp:inline>
            </w:drawing>
          </mc:Choice>
          <mc:Fallback>
            <w:pict>
              <v:shapetype w14:anchorId="1BDBABDC" id="_x0000_t202" coordsize="21600,21600" o:spt="202" path="m,l,21600r21600,l21600,xe">
                <v:stroke joinstyle="miter"/>
                <v:path gradientshapeok="t" o:connecttype="rect"/>
              </v:shapetype>
              <v:shape id="Textfeld 5" o:spid="_x0000_s1026" type="#_x0000_t202" style="width:385.75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" filled="f" stroked="f" strokeweight=".5pt">
                <v:textbox inset="0,0,0,0">
                  <w:txbxContent>
                    <w:p w14:paraId="48307414" w14:textId="77777777" w:rsidR="00B07487" w:rsidRDefault="00B07487" w:rsidP="00B07487">
                      <w:pPr>
                        <w:spacing w:line="240" w:lineRule="auto"/>
                        <w:rPr>
                          <w:b/>
                          <w:sz w:val="16"/>
                          <w:szCs w:val="16"/>
                          <w:lang w:val="en-US"/>
                        </w:rPr>
                      </w:pPr>
                      <w:proofErr w:type="spellStart"/>
                      <w:r>
                        <w:rPr>
                          <w:b/>
                          <w:sz w:val="16"/>
                          <w:szCs w:val="16"/>
                          <w:lang w:val="en-US"/>
                        </w:rPr>
                        <w:t>Pressekontakt</w:t>
                      </w:r>
                      <w:proofErr w:type="spellEnd"/>
                    </w:p>
                    <w:p w14:paraId="05E20952" w14:textId="77777777" w:rsidR="00B07487" w:rsidRDefault="00B07487" w:rsidP="00B07487">
                      <w:pPr>
                        <w:spacing w:line="240" w:lineRule="auto"/>
                        <w:rPr>
                          <w:sz w:val="16"/>
                          <w:szCs w:val="16"/>
                          <w:lang w:val="en-US"/>
                        </w:rPr>
                      </w:pPr>
                      <w:r>
                        <w:rPr>
                          <w:sz w:val="16"/>
                          <w:szCs w:val="16"/>
                          <w:lang w:val="en-US"/>
                        </w:rPr>
                        <w:t xml:space="preserve">Sennheiser electronic GmbH &amp; Co. KG </w:t>
                      </w:r>
                      <w:r>
                        <w:rPr>
                          <w:sz w:val="16"/>
                          <w:szCs w:val="16"/>
                          <w:lang w:val="en-US"/>
                        </w:rPr>
                        <w:tab/>
                      </w:r>
                    </w:p>
                    <w:p w14:paraId="4B8C5166" w14:textId="77777777" w:rsidR="00B07487" w:rsidRPr="00AA2C33" w:rsidRDefault="00B07487" w:rsidP="00B07487">
                      <w:pPr>
                        <w:spacing w:line="240" w:lineRule="auto"/>
                        <w:rPr>
                          <w:sz w:val="16"/>
                          <w:szCs w:val="16"/>
                          <w:lang w:val="fr-FR"/>
                        </w:rPr>
                      </w:pPr>
                      <w:r w:rsidRPr="00AA2C33">
                        <w:rPr>
                          <w:color w:val="0095D5" w:themeColor="accent1"/>
                          <w:sz w:val="16"/>
                          <w:szCs w:val="16"/>
                          <w:lang w:val="fr-FR"/>
                        </w:rPr>
                        <w:t>Mareike Oer</w:t>
                      </w:r>
                      <w:r w:rsidRPr="00AA2C33">
                        <w:rPr>
                          <w:sz w:val="16"/>
                          <w:szCs w:val="16"/>
                          <w:lang w:val="fr-FR"/>
                        </w:rPr>
                        <w:tab/>
                      </w:r>
                      <w:r w:rsidRPr="00AA2C33">
                        <w:rPr>
                          <w:sz w:val="16"/>
                          <w:szCs w:val="16"/>
                          <w:lang w:val="fr-FR"/>
                        </w:rPr>
                        <w:tab/>
                      </w:r>
                      <w:r w:rsidRPr="00AA2C33">
                        <w:rPr>
                          <w:sz w:val="16"/>
                          <w:szCs w:val="16"/>
                          <w:lang w:val="fr-FR"/>
                        </w:rPr>
                        <w:tab/>
                      </w:r>
                      <w:r w:rsidRPr="00AA2C33">
                        <w:rPr>
                          <w:sz w:val="16"/>
                          <w:szCs w:val="16"/>
                          <w:lang w:val="fr-FR"/>
                        </w:rPr>
                        <w:tab/>
                      </w:r>
                    </w:p>
                    <w:p w14:paraId="611BA240" w14:textId="77777777" w:rsidR="00B07487" w:rsidRPr="00AA2C33" w:rsidRDefault="00B07487" w:rsidP="00B07487">
                      <w:pPr>
                        <w:spacing w:line="240" w:lineRule="auto"/>
                        <w:rPr>
                          <w:sz w:val="16"/>
                          <w:szCs w:val="16"/>
                          <w:lang w:val="fr-FR"/>
                        </w:rPr>
                      </w:pPr>
                      <w:r w:rsidRPr="00AA2C33">
                        <w:rPr>
                          <w:sz w:val="16"/>
                          <w:szCs w:val="16"/>
                          <w:lang w:val="fr-FR"/>
                        </w:rPr>
                        <w:t>Corporate Communications</w:t>
                      </w:r>
                      <w:r w:rsidRPr="00AA2C33">
                        <w:rPr>
                          <w:sz w:val="16"/>
                          <w:szCs w:val="16"/>
                          <w:lang w:val="fr-FR"/>
                        </w:rPr>
                        <w:tab/>
                      </w:r>
                    </w:p>
                    <w:p w14:paraId="7C2C562D" w14:textId="77777777" w:rsidR="00B07487" w:rsidRPr="00AA2C33" w:rsidRDefault="00B07487" w:rsidP="00B07487">
                      <w:pPr>
                        <w:spacing w:line="240" w:lineRule="auto"/>
                        <w:rPr>
                          <w:sz w:val="16"/>
                          <w:szCs w:val="16"/>
                          <w:lang w:val="fr-FR"/>
                        </w:rPr>
                      </w:pPr>
                      <w:r w:rsidRPr="00AA2C33">
                        <w:rPr>
                          <w:sz w:val="16"/>
                          <w:szCs w:val="16"/>
                          <w:lang w:val="fr-FR"/>
                        </w:rPr>
                        <w:t>T +49 (0)5130 600-1719</w:t>
                      </w:r>
                      <w:r w:rsidRPr="00AA2C33">
                        <w:rPr>
                          <w:sz w:val="16"/>
                          <w:szCs w:val="16"/>
                          <w:lang w:val="fr-FR"/>
                        </w:rPr>
                        <w:tab/>
                      </w:r>
                    </w:p>
                    <w:p w14:paraId="4BF2EFE3" w14:textId="77777777" w:rsidR="00B07487" w:rsidRDefault="00B07487" w:rsidP="00B07487">
                      <w:pPr>
                        <w:pStyle w:val="Contact"/>
                        <w:spacing w:line="240" w:lineRule="auto"/>
                        <w:rPr>
                          <w:sz w:val="16"/>
                          <w:szCs w:val="16"/>
                          <w:lang w:val="de-DE"/>
                        </w:rPr>
                      </w:pPr>
                      <w:r>
                        <w:rPr>
                          <w:sz w:val="16"/>
                          <w:szCs w:val="16"/>
                          <w:lang w:val="de-DE"/>
                        </w:rPr>
                        <w:t>mareike.oer@sennheiser.com</w:t>
                      </w:r>
                    </w:p>
                    <w:p w14:paraId="41E9B4E7" w14:textId="77777777" w:rsidR="00B07487" w:rsidRDefault="00B07487" w:rsidP="00B07487">
                      <w:pPr>
                        <w:pStyle w:val="Contact"/>
                        <w:rPr>
                          <w:sz w:val="16"/>
                          <w:szCs w:val="16"/>
                          <w:lang w:val="de-DE"/>
                        </w:rPr>
                      </w:pPr>
                    </w:p>
                    <w:p w14:paraId="3DCDC8CD" w14:textId="77777777" w:rsidR="00B07487" w:rsidRDefault="00B07487" w:rsidP="00B07487">
                      <w:pPr>
                        <w:pStyle w:val="Contact"/>
                        <w:rPr>
                          <w:sz w:val="16"/>
                          <w:szCs w:val="16"/>
                          <w:lang w:val="de-DE"/>
                        </w:rPr>
                      </w:pPr>
                      <w:r>
                        <w:rPr>
                          <w:sz w:val="16"/>
                          <w:szCs w:val="16"/>
                          <w:lang w:val="de-DE"/>
                        </w:rPr>
                        <w:tab/>
                      </w:r>
                    </w:p>
                  </w:txbxContent>
                </v:textbox>
                <w10:anchorlock/>
              </v:shape>
            </w:pict>
          </mc:Fallback>
        </mc:AlternateContent>
      </w:r>
      <w:r w:rsidR="00D2421F">
        <w:rPr>
          <w:sz w:val="16"/>
          <w:szCs w:val="16"/>
          <w:lang w:val="de-DE"/>
        </w:rPr>
        <w:tab/>
      </w:r>
    </w:p>
    <w:p w14:paraId="551EC047" w14:textId="77777777" w:rsidR="00B07487" w:rsidRPr="00B07487" w:rsidRDefault="00B07487" w:rsidP="00B07487">
      <w:pPr>
        <w:rPr>
          <w:sz w:val="16"/>
          <w:szCs w:val="16"/>
          <w:lang w:val="en-US"/>
        </w:rPr>
      </w:pPr>
    </w:p>
    <w:p w14:paraId="37262CC7" w14:textId="77777777" w:rsidR="00B07487" w:rsidRPr="00B07487" w:rsidRDefault="00B07487" w:rsidP="00B07487">
      <w:pPr>
        <w:rPr>
          <w:sz w:val="16"/>
          <w:szCs w:val="16"/>
          <w:lang w:val="en-US"/>
        </w:rPr>
      </w:pPr>
    </w:p>
    <w:p w14:paraId="1ABABE20" w14:textId="77777777" w:rsidR="00B07487" w:rsidRPr="00B07487" w:rsidRDefault="00B07487" w:rsidP="00B07487">
      <w:pPr>
        <w:rPr>
          <w:sz w:val="16"/>
          <w:szCs w:val="16"/>
          <w:lang w:val="en-US"/>
        </w:rPr>
      </w:pPr>
    </w:p>
    <w:p w14:paraId="29BA3F1F" w14:textId="77777777" w:rsidR="00B07487" w:rsidRDefault="00B07487" w:rsidP="00B07487">
      <w:pPr>
        <w:rPr>
          <w:b/>
          <w:sz w:val="16"/>
          <w:szCs w:val="16"/>
          <w:lang w:val="en-US"/>
        </w:rPr>
      </w:pPr>
    </w:p>
    <w:p w14:paraId="4DA57562" w14:textId="5F951EE5" w:rsidR="00B07487" w:rsidRPr="00B07487" w:rsidRDefault="00B07487" w:rsidP="00B07487">
      <w:pPr>
        <w:tabs>
          <w:tab w:val="left" w:pos="2300"/>
        </w:tabs>
        <w:rPr>
          <w:sz w:val="16"/>
          <w:szCs w:val="16"/>
          <w:lang w:val="en-US"/>
        </w:rPr>
      </w:pPr>
      <w:r>
        <w:rPr>
          <w:sz w:val="16"/>
          <w:szCs w:val="16"/>
          <w:lang w:val="en-US"/>
        </w:rPr>
        <w:tab/>
      </w:r>
    </w:p>
    <w:sectPr w:rsidR="00B07487" w:rsidRPr="00B07487" w:rsidSect="008E5D5C">
      <w:headerReference w:type="default" r:id="rId13"/>
      <w:headerReference w:type="first" r:id="rId14"/>
      <w:footerReference w:type="first" r:id="rId15"/>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B377E" w14:textId="77777777" w:rsidR="00201968" w:rsidRDefault="00201968" w:rsidP="00CA1EB9">
      <w:pPr>
        <w:spacing w:line="240" w:lineRule="auto"/>
      </w:pPr>
      <w:r>
        <w:separator/>
      </w:r>
    </w:p>
  </w:endnote>
  <w:endnote w:type="continuationSeparator" w:id="0">
    <w:p w14:paraId="4771B40D" w14:textId="77777777" w:rsidR="00201968" w:rsidRDefault="00201968" w:rsidP="00CA1EB9">
      <w:pPr>
        <w:spacing w:line="240" w:lineRule="auto"/>
      </w:pPr>
      <w:r>
        <w:continuationSeparator/>
      </w:r>
    </w:p>
  </w:endnote>
  <w:endnote w:type="continuationNotice" w:id="1">
    <w:p w14:paraId="7676872F" w14:textId="77777777" w:rsidR="00201968" w:rsidRDefault="0020196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20B0504020101010102"/>
    <w:charset w:val="00"/>
    <w:family w:val="swiss"/>
    <w:pitch w:val="variable"/>
    <w:sig w:usb0="A00000AF" w:usb1="500020DB" w:usb2="00000000" w:usb3="00000000" w:csb0="00000093" w:csb1="00000000"/>
    <w:embedRegular r:id="rId1" w:fontKey="{1C5378BB-4910-4F28-A80F-94019453E1E2}"/>
    <w:embedBold r:id="rId2" w:fontKey="{F08684D4-DE05-4CCC-BDE3-34E4DDBB054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EB040269-A932-4AC1-8B1B-55119FC14377}"/>
    <w:embedBold r:id="rId4" w:fontKey="{6BE616BA-ACFF-4961-9FAC-8747597A0924}"/>
  </w:font>
  <w:font w:name="Calibri Light">
    <w:panose1 w:val="020F0302020204030204"/>
    <w:charset w:val="00"/>
    <w:family w:val="swiss"/>
    <w:pitch w:val="variable"/>
    <w:sig w:usb0="E4002EFF" w:usb1="C000247B" w:usb2="00000009" w:usb3="00000000" w:csb0="000001FF" w:csb1="00000000"/>
    <w:embedRegular r:id="rId5" w:fontKey="{95CC76C3-FACB-43BF-8D0C-6C0876F39C67}"/>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D074" w14:textId="77777777" w:rsidR="00B7742A" w:rsidRDefault="00B7742A">
    <w:pPr>
      <w:pStyle w:val="Fuzeile"/>
    </w:pPr>
    <w:r>
      <w:rPr>
        <w:noProof/>
        <w:lang w:val="de-DE" w:eastAsia="de-DE"/>
      </w:rPr>
      <w:drawing>
        <wp:anchor distT="0" distB="0" distL="114300" distR="114300" simplePos="0" relativeHeight="251658240" behindDoc="0" locked="1" layoutInCell="1" allowOverlap="1" wp14:anchorId="6B9B6E96" wp14:editId="44EE4EAD">
          <wp:simplePos x="0" y="0"/>
          <wp:positionH relativeFrom="page">
            <wp:posOffset>900430</wp:posOffset>
          </wp:positionH>
          <wp:positionV relativeFrom="page">
            <wp:posOffset>10153015</wp:posOffset>
          </wp:positionV>
          <wp:extent cx="1026000" cy="108000"/>
          <wp:effectExtent l="0" t="0" r="3175"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B6840" w14:textId="77777777" w:rsidR="00201968" w:rsidRDefault="00201968" w:rsidP="00CA1EB9">
      <w:pPr>
        <w:spacing w:line="240" w:lineRule="auto"/>
      </w:pPr>
      <w:r>
        <w:separator/>
      </w:r>
    </w:p>
  </w:footnote>
  <w:footnote w:type="continuationSeparator" w:id="0">
    <w:p w14:paraId="37DB470E" w14:textId="77777777" w:rsidR="00201968" w:rsidRDefault="00201968" w:rsidP="00CA1EB9">
      <w:pPr>
        <w:spacing w:line="240" w:lineRule="auto"/>
      </w:pPr>
      <w:r>
        <w:continuationSeparator/>
      </w:r>
    </w:p>
  </w:footnote>
  <w:footnote w:type="continuationNotice" w:id="1">
    <w:p w14:paraId="5FEC1596" w14:textId="77777777" w:rsidR="00201968" w:rsidRDefault="0020196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6FB2" w14:textId="3F357EB5" w:rsidR="00B7742A" w:rsidRPr="008E5D5C" w:rsidRDefault="00B7742A" w:rsidP="5E0280DC">
    <w:pPr>
      <w:pStyle w:val="Kopfzeile"/>
      <w:rPr>
        <w:color w:val="0095D5" w:themeColor="accent1"/>
      </w:rPr>
    </w:pPr>
    <w:r w:rsidRPr="008E5D5C">
      <w:rPr>
        <w:noProof/>
        <w:color w:val="0095D5" w:themeColor="accent1"/>
        <w:lang w:val="de-DE" w:eastAsia="de-DE"/>
      </w:rPr>
      <w:drawing>
        <wp:anchor distT="0" distB="0" distL="114300" distR="114300" simplePos="0" relativeHeight="251658243" behindDoc="0" locked="1" layoutInCell="1" allowOverlap="1" wp14:anchorId="1BD4CD40" wp14:editId="4DD2C839">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176EC6">
      <w:rPr>
        <w:color w:val="0095D5" w:themeColor="accent1"/>
      </w:rPr>
      <w:t xml:space="preserve"> </w:t>
    </w:r>
    <w:r w:rsidRPr="008E5D5C">
      <w:rPr>
        <w:noProof/>
        <w:color w:val="0095D5" w:themeColor="accent1"/>
        <w:lang w:val="de-DE" w:eastAsia="de-DE"/>
      </w:rPr>
      <w:drawing>
        <wp:anchor distT="0" distB="0" distL="114300" distR="114300" simplePos="0" relativeHeight="251658242" behindDoc="0" locked="1" layoutInCell="1" allowOverlap="1" wp14:anchorId="2A58007C" wp14:editId="0D175D5B">
          <wp:simplePos x="0" y="0"/>
          <wp:positionH relativeFrom="page">
            <wp:posOffset>900430</wp:posOffset>
          </wp:positionH>
          <wp:positionV relativeFrom="page">
            <wp:posOffset>422275</wp:posOffset>
          </wp:positionV>
          <wp:extent cx="576000" cy="431117"/>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B7DFB" w:rsidRPr="002B7DFB">
      <w:rPr>
        <w:color w:val="0095D5" w:themeColor="accent1"/>
      </w:rPr>
      <w:t xml:space="preserve"> </w:t>
    </w:r>
    <w:r w:rsidR="00C9094D">
      <w:rPr>
        <w:noProof/>
        <w:color w:val="0095D5" w:themeColor="accent1"/>
        <w:lang w:val="en-US" w:eastAsia="de-DE"/>
      </w:rPr>
      <w:t>press release</w:t>
    </w:r>
  </w:p>
  <w:p w14:paraId="69BED647" w14:textId="56A5DC34" w:rsidR="00B7742A" w:rsidRPr="008E5D5C" w:rsidRDefault="00B7742A" w:rsidP="008E5D5C">
    <w:pPr>
      <w:pStyle w:val="Kopfzeile"/>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2</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CC6DD" w14:textId="64C40C41" w:rsidR="00B7742A" w:rsidRPr="00552736" w:rsidRDefault="00B7742A" w:rsidP="5E0280DC">
    <w:pPr>
      <w:pStyle w:val="Kopfzeile"/>
      <w:rPr>
        <w:noProof/>
        <w:color w:val="0095D5" w:themeColor="accent1"/>
        <w:lang w:val="de-DE" w:eastAsia="de-DE"/>
      </w:rPr>
    </w:pPr>
    <w:r w:rsidRPr="00F35471">
      <w:rPr>
        <w:noProof/>
        <w:color w:val="0095D5" w:themeColor="accent1"/>
        <w:lang w:val="de-DE" w:eastAsia="de-DE"/>
      </w:rPr>
      <w:drawing>
        <wp:anchor distT="0" distB="0" distL="114300" distR="114300" simplePos="0" relativeHeight="251658241" behindDoc="0" locked="1" layoutInCell="1" allowOverlap="1" wp14:anchorId="54652A66" wp14:editId="481869B0">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3094A" w:rsidRPr="00552736">
      <w:rPr>
        <w:lang w:val="de-DE"/>
      </w:rPr>
      <w:t xml:space="preserve"> </w:t>
    </w:r>
    <w:r w:rsidR="004C6AA6">
      <w:rPr>
        <w:noProof/>
        <w:color w:val="0095D5" w:themeColor="accent1"/>
        <w:lang w:val="de-DE" w:eastAsia="de-DE"/>
      </w:rPr>
      <w:t>press release</w:t>
    </w:r>
  </w:p>
  <w:p w14:paraId="4455CA67" w14:textId="5928AC8F" w:rsidR="00B7742A" w:rsidRPr="008E5D5C" w:rsidRDefault="00B7742A" w:rsidP="008E5D5C">
    <w:pPr>
      <w:pStyle w:val="Kopfzeile"/>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1</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6205A5"/>
    <w:multiLevelType w:val="hybridMultilevel"/>
    <w:tmpl w:val="98649D2E"/>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BA46C1F"/>
    <w:multiLevelType w:val="hybridMultilevel"/>
    <w:tmpl w:val="737CFA10"/>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FBC1DA5"/>
    <w:multiLevelType w:val="hybridMultilevel"/>
    <w:tmpl w:val="4EF44352"/>
    <w:lvl w:ilvl="0" w:tplc="E326CF8E">
      <w:start w:val="1"/>
      <w:numFmt w:val="bullet"/>
      <w:lvlText w:val="►"/>
      <w:lvlJc w:val="left"/>
      <w:pPr>
        <w:ind w:left="1440" w:hanging="360"/>
      </w:pPr>
      <w:rPr>
        <w:rFonts w:ascii="Sennheiser Office" w:hAnsi="Sennheiser Office" w:hint="default"/>
      </w:rPr>
    </w:lvl>
    <w:lvl w:ilvl="1" w:tplc="1C88E6A6">
      <w:start w:val="1"/>
      <w:numFmt w:val="bullet"/>
      <w:lvlText w:val="–"/>
      <w:lvlJc w:val="left"/>
      <w:pPr>
        <w:ind w:left="2160" w:hanging="360"/>
      </w:pPr>
      <w:rPr>
        <w:rFonts w:ascii="Sennheiser Office" w:hAnsi="Sennheiser Office"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3" w15:restartNumberingAfterBreak="0">
    <w:nsid w:val="50F1659E"/>
    <w:multiLevelType w:val="hybridMultilevel"/>
    <w:tmpl w:val="6B284A6E"/>
    <w:lvl w:ilvl="0" w:tplc="1C88E6A6">
      <w:start w:val="1"/>
      <w:numFmt w:val="bullet"/>
      <w:lvlText w:val="–"/>
      <w:lvlJc w:val="left"/>
      <w:pPr>
        <w:ind w:left="1440" w:hanging="360"/>
      </w:pPr>
      <w:rPr>
        <w:rFonts w:ascii="Sennheiser Office" w:hAnsi="Sennheiser Office"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4" w15:restartNumberingAfterBreak="0">
    <w:nsid w:val="5B25692D"/>
    <w:multiLevelType w:val="hybridMultilevel"/>
    <w:tmpl w:val="EB548164"/>
    <w:lvl w:ilvl="0" w:tplc="69625C10">
      <w:start w:val="1"/>
      <w:numFmt w:val="bullet"/>
      <w:lvlText w:val="►"/>
      <w:lvlJc w:val="left"/>
      <w:pPr>
        <w:ind w:left="720" w:hanging="360"/>
      </w:pPr>
      <w:rPr>
        <w:rFonts w:ascii="Sennheiser Office" w:hAnsi="Sennheiser Office" w:hint="default"/>
      </w:rPr>
    </w:lvl>
    <w:lvl w:ilvl="1" w:tplc="1C88E6A6">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7BE3172F"/>
    <w:multiLevelType w:val="hybridMultilevel"/>
    <w:tmpl w:val="6CE613C6"/>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1"/>
  </w:num>
  <w:num w:numId="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01C"/>
    <w:rsid w:val="0000139E"/>
    <w:rsid w:val="00001B50"/>
    <w:rsid w:val="000037EF"/>
    <w:rsid w:val="00003FF1"/>
    <w:rsid w:val="000040BE"/>
    <w:rsid w:val="000041AA"/>
    <w:rsid w:val="0000562F"/>
    <w:rsid w:val="00006B62"/>
    <w:rsid w:val="000077AB"/>
    <w:rsid w:val="000104EB"/>
    <w:rsid w:val="000111E3"/>
    <w:rsid w:val="00011BB8"/>
    <w:rsid w:val="000131A3"/>
    <w:rsid w:val="00013428"/>
    <w:rsid w:val="00015372"/>
    <w:rsid w:val="00015B92"/>
    <w:rsid w:val="00015E82"/>
    <w:rsid w:val="00017A50"/>
    <w:rsid w:val="000200B5"/>
    <w:rsid w:val="00021011"/>
    <w:rsid w:val="000216EF"/>
    <w:rsid w:val="0002303A"/>
    <w:rsid w:val="00024B23"/>
    <w:rsid w:val="00031EF9"/>
    <w:rsid w:val="00034173"/>
    <w:rsid w:val="000344A1"/>
    <w:rsid w:val="00035ADA"/>
    <w:rsid w:val="00037DA9"/>
    <w:rsid w:val="00041DB4"/>
    <w:rsid w:val="00042B2E"/>
    <w:rsid w:val="00042C4B"/>
    <w:rsid w:val="00043C56"/>
    <w:rsid w:val="00045108"/>
    <w:rsid w:val="00045809"/>
    <w:rsid w:val="00047007"/>
    <w:rsid w:val="00047DF3"/>
    <w:rsid w:val="0005035C"/>
    <w:rsid w:val="0005252C"/>
    <w:rsid w:val="00060B5F"/>
    <w:rsid w:val="00064E8B"/>
    <w:rsid w:val="000657EF"/>
    <w:rsid w:val="00065D6B"/>
    <w:rsid w:val="00066A7A"/>
    <w:rsid w:val="00070E96"/>
    <w:rsid w:val="00070F4A"/>
    <w:rsid w:val="00071F95"/>
    <w:rsid w:val="00072397"/>
    <w:rsid w:val="000730E9"/>
    <w:rsid w:val="0007332A"/>
    <w:rsid w:val="00073972"/>
    <w:rsid w:val="00075CC6"/>
    <w:rsid w:val="000766A8"/>
    <w:rsid w:val="0008481F"/>
    <w:rsid w:val="000878DF"/>
    <w:rsid w:val="000928D0"/>
    <w:rsid w:val="000932E8"/>
    <w:rsid w:val="000933C4"/>
    <w:rsid w:val="0009375B"/>
    <w:rsid w:val="00093B52"/>
    <w:rsid w:val="00094C93"/>
    <w:rsid w:val="00094EDE"/>
    <w:rsid w:val="000951ED"/>
    <w:rsid w:val="00095648"/>
    <w:rsid w:val="00095C63"/>
    <w:rsid w:val="000A06F3"/>
    <w:rsid w:val="000A0A0A"/>
    <w:rsid w:val="000A16BA"/>
    <w:rsid w:val="000A4C3B"/>
    <w:rsid w:val="000A57D0"/>
    <w:rsid w:val="000A5C0D"/>
    <w:rsid w:val="000A5D79"/>
    <w:rsid w:val="000A6AAF"/>
    <w:rsid w:val="000B16ED"/>
    <w:rsid w:val="000B18CA"/>
    <w:rsid w:val="000B27B6"/>
    <w:rsid w:val="000B6549"/>
    <w:rsid w:val="000C04C8"/>
    <w:rsid w:val="000C0D62"/>
    <w:rsid w:val="000C2A37"/>
    <w:rsid w:val="000C40B9"/>
    <w:rsid w:val="000C6C84"/>
    <w:rsid w:val="000C6F4A"/>
    <w:rsid w:val="000D0D50"/>
    <w:rsid w:val="000D0F6A"/>
    <w:rsid w:val="000D2177"/>
    <w:rsid w:val="000D2858"/>
    <w:rsid w:val="000D2CD3"/>
    <w:rsid w:val="000D740A"/>
    <w:rsid w:val="000E0C5E"/>
    <w:rsid w:val="000E248C"/>
    <w:rsid w:val="000E2C6D"/>
    <w:rsid w:val="000E67BD"/>
    <w:rsid w:val="000E770A"/>
    <w:rsid w:val="000E7E5C"/>
    <w:rsid w:val="000F05AE"/>
    <w:rsid w:val="000F15F8"/>
    <w:rsid w:val="000F199B"/>
    <w:rsid w:val="000F1D3F"/>
    <w:rsid w:val="000F1EFD"/>
    <w:rsid w:val="000F3313"/>
    <w:rsid w:val="000F355F"/>
    <w:rsid w:val="000F41EE"/>
    <w:rsid w:val="000F476F"/>
    <w:rsid w:val="000F5502"/>
    <w:rsid w:val="000F555D"/>
    <w:rsid w:val="000F6C67"/>
    <w:rsid w:val="000F73A3"/>
    <w:rsid w:val="001003F4"/>
    <w:rsid w:val="00101EF1"/>
    <w:rsid w:val="00102699"/>
    <w:rsid w:val="00106379"/>
    <w:rsid w:val="00107136"/>
    <w:rsid w:val="00111FA8"/>
    <w:rsid w:val="00113B0A"/>
    <w:rsid w:val="001148DC"/>
    <w:rsid w:val="00114A8D"/>
    <w:rsid w:val="00115059"/>
    <w:rsid w:val="001159AB"/>
    <w:rsid w:val="00115A3A"/>
    <w:rsid w:val="00116CA0"/>
    <w:rsid w:val="001171FA"/>
    <w:rsid w:val="00121501"/>
    <w:rsid w:val="001215FB"/>
    <w:rsid w:val="00122433"/>
    <w:rsid w:val="00122AB8"/>
    <w:rsid w:val="00123263"/>
    <w:rsid w:val="001236E3"/>
    <w:rsid w:val="00127FF8"/>
    <w:rsid w:val="001308D0"/>
    <w:rsid w:val="0013373A"/>
    <w:rsid w:val="001360B2"/>
    <w:rsid w:val="0014006E"/>
    <w:rsid w:val="00141D13"/>
    <w:rsid w:val="00142BA6"/>
    <w:rsid w:val="001455EA"/>
    <w:rsid w:val="00145784"/>
    <w:rsid w:val="00146F2F"/>
    <w:rsid w:val="00150D14"/>
    <w:rsid w:val="00151BA8"/>
    <w:rsid w:val="00151FE5"/>
    <w:rsid w:val="00152CB0"/>
    <w:rsid w:val="0015406C"/>
    <w:rsid w:val="00155882"/>
    <w:rsid w:val="00157A2A"/>
    <w:rsid w:val="00162137"/>
    <w:rsid w:val="001646B1"/>
    <w:rsid w:val="00165BE9"/>
    <w:rsid w:val="001662FB"/>
    <w:rsid w:val="00167904"/>
    <w:rsid w:val="00172AF3"/>
    <w:rsid w:val="001736BB"/>
    <w:rsid w:val="00176EC6"/>
    <w:rsid w:val="00181067"/>
    <w:rsid w:val="00182CC8"/>
    <w:rsid w:val="0018301A"/>
    <w:rsid w:val="00183286"/>
    <w:rsid w:val="00183DA4"/>
    <w:rsid w:val="00187F56"/>
    <w:rsid w:val="00190258"/>
    <w:rsid w:val="00191450"/>
    <w:rsid w:val="00191C26"/>
    <w:rsid w:val="001926A6"/>
    <w:rsid w:val="001956DD"/>
    <w:rsid w:val="001A005A"/>
    <w:rsid w:val="001A23B5"/>
    <w:rsid w:val="001A534E"/>
    <w:rsid w:val="001A5F95"/>
    <w:rsid w:val="001A6C28"/>
    <w:rsid w:val="001A6C2C"/>
    <w:rsid w:val="001A7ED1"/>
    <w:rsid w:val="001B0FF0"/>
    <w:rsid w:val="001B18C4"/>
    <w:rsid w:val="001B46A8"/>
    <w:rsid w:val="001B7AC2"/>
    <w:rsid w:val="001B7EDE"/>
    <w:rsid w:val="001B7F40"/>
    <w:rsid w:val="001C1410"/>
    <w:rsid w:val="001C21B4"/>
    <w:rsid w:val="001C3904"/>
    <w:rsid w:val="001C3B74"/>
    <w:rsid w:val="001C63D8"/>
    <w:rsid w:val="001D1775"/>
    <w:rsid w:val="001D1FAA"/>
    <w:rsid w:val="001D3772"/>
    <w:rsid w:val="001D42B5"/>
    <w:rsid w:val="001D46F8"/>
    <w:rsid w:val="001D4E25"/>
    <w:rsid w:val="001D78CE"/>
    <w:rsid w:val="001F042B"/>
    <w:rsid w:val="001F1095"/>
    <w:rsid w:val="001F1DB7"/>
    <w:rsid w:val="001F2B76"/>
    <w:rsid w:val="001F3001"/>
    <w:rsid w:val="001F4139"/>
    <w:rsid w:val="001F456C"/>
    <w:rsid w:val="001F48BB"/>
    <w:rsid w:val="001F77A4"/>
    <w:rsid w:val="001F7B29"/>
    <w:rsid w:val="00201968"/>
    <w:rsid w:val="00201BDA"/>
    <w:rsid w:val="0020261F"/>
    <w:rsid w:val="002057CE"/>
    <w:rsid w:val="00205F80"/>
    <w:rsid w:val="00206208"/>
    <w:rsid w:val="00207D40"/>
    <w:rsid w:val="002108B2"/>
    <w:rsid w:val="00210CFC"/>
    <w:rsid w:val="00211160"/>
    <w:rsid w:val="002131A5"/>
    <w:rsid w:val="00213B16"/>
    <w:rsid w:val="00215892"/>
    <w:rsid w:val="00217A57"/>
    <w:rsid w:val="00220B4F"/>
    <w:rsid w:val="002213F0"/>
    <w:rsid w:val="0022362E"/>
    <w:rsid w:val="002249AD"/>
    <w:rsid w:val="002254F8"/>
    <w:rsid w:val="00225F04"/>
    <w:rsid w:val="00226D7F"/>
    <w:rsid w:val="00227809"/>
    <w:rsid w:val="002279F2"/>
    <w:rsid w:val="00231462"/>
    <w:rsid w:val="00231646"/>
    <w:rsid w:val="0023229E"/>
    <w:rsid w:val="00232441"/>
    <w:rsid w:val="0023393B"/>
    <w:rsid w:val="00234AF7"/>
    <w:rsid w:val="00235795"/>
    <w:rsid w:val="00236E7A"/>
    <w:rsid w:val="00237683"/>
    <w:rsid w:val="002377AC"/>
    <w:rsid w:val="00237FCB"/>
    <w:rsid w:val="00243133"/>
    <w:rsid w:val="00243391"/>
    <w:rsid w:val="00244626"/>
    <w:rsid w:val="002447BA"/>
    <w:rsid w:val="0025064F"/>
    <w:rsid w:val="00250FF1"/>
    <w:rsid w:val="0025203C"/>
    <w:rsid w:val="00254689"/>
    <w:rsid w:val="0025527D"/>
    <w:rsid w:val="00260184"/>
    <w:rsid w:val="00261FAF"/>
    <w:rsid w:val="00262D48"/>
    <w:rsid w:val="00263187"/>
    <w:rsid w:val="002637C6"/>
    <w:rsid w:val="0026460D"/>
    <w:rsid w:val="00264C0B"/>
    <w:rsid w:val="00265CD6"/>
    <w:rsid w:val="00266CEC"/>
    <w:rsid w:val="002700C5"/>
    <w:rsid w:val="002738B2"/>
    <w:rsid w:val="0027413B"/>
    <w:rsid w:val="00274FA8"/>
    <w:rsid w:val="00280E5C"/>
    <w:rsid w:val="00281087"/>
    <w:rsid w:val="0028166D"/>
    <w:rsid w:val="00282693"/>
    <w:rsid w:val="00282A8D"/>
    <w:rsid w:val="00282EB9"/>
    <w:rsid w:val="00283F01"/>
    <w:rsid w:val="00284869"/>
    <w:rsid w:val="00291174"/>
    <w:rsid w:val="00292474"/>
    <w:rsid w:val="00293E9B"/>
    <w:rsid w:val="00293EC2"/>
    <w:rsid w:val="002944BE"/>
    <w:rsid w:val="00294922"/>
    <w:rsid w:val="002950AE"/>
    <w:rsid w:val="00295921"/>
    <w:rsid w:val="002A0B83"/>
    <w:rsid w:val="002A2295"/>
    <w:rsid w:val="002A3682"/>
    <w:rsid w:val="002A3C64"/>
    <w:rsid w:val="002A4207"/>
    <w:rsid w:val="002A48FF"/>
    <w:rsid w:val="002A627D"/>
    <w:rsid w:val="002A652D"/>
    <w:rsid w:val="002A6B69"/>
    <w:rsid w:val="002A7C4D"/>
    <w:rsid w:val="002B16A9"/>
    <w:rsid w:val="002B2657"/>
    <w:rsid w:val="002B27A5"/>
    <w:rsid w:val="002B2A53"/>
    <w:rsid w:val="002B32FD"/>
    <w:rsid w:val="002B456A"/>
    <w:rsid w:val="002B5452"/>
    <w:rsid w:val="002B7DFB"/>
    <w:rsid w:val="002C1EBB"/>
    <w:rsid w:val="002C2134"/>
    <w:rsid w:val="002C2A32"/>
    <w:rsid w:val="002C2EE4"/>
    <w:rsid w:val="002C358D"/>
    <w:rsid w:val="002C5A16"/>
    <w:rsid w:val="002C6F4D"/>
    <w:rsid w:val="002C74D8"/>
    <w:rsid w:val="002D0AEA"/>
    <w:rsid w:val="002D14B6"/>
    <w:rsid w:val="002D2427"/>
    <w:rsid w:val="002D27A6"/>
    <w:rsid w:val="002D2EB8"/>
    <w:rsid w:val="002D53FB"/>
    <w:rsid w:val="002D5899"/>
    <w:rsid w:val="002D71D0"/>
    <w:rsid w:val="002E4540"/>
    <w:rsid w:val="002E4AD7"/>
    <w:rsid w:val="002E4C5E"/>
    <w:rsid w:val="002F4257"/>
    <w:rsid w:val="002F684E"/>
    <w:rsid w:val="002F70B9"/>
    <w:rsid w:val="002F794F"/>
    <w:rsid w:val="003003F4"/>
    <w:rsid w:val="00303B2F"/>
    <w:rsid w:val="00305512"/>
    <w:rsid w:val="0031025B"/>
    <w:rsid w:val="00311704"/>
    <w:rsid w:val="00311930"/>
    <w:rsid w:val="00311C6F"/>
    <w:rsid w:val="00313D38"/>
    <w:rsid w:val="00314D1B"/>
    <w:rsid w:val="00315C4F"/>
    <w:rsid w:val="00315CCF"/>
    <w:rsid w:val="00317746"/>
    <w:rsid w:val="003206BE"/>
    <w:rsid w:val="003215DF"/>
    <w:rsid w:val="0032189E"/>
    <w:rsid w:val="00322989"/>
    <w:rsid w:val="00324154"/>
    <w:rsid w:val="0032658E"/>
    <w:rsid w:val="00326CCA"/>
    <w:rsid w:val="00326FB8"/>
    <w:rsid w:val="0032748C"/>
    <w:rsid w:val="003274A4"/>
    <w:rsid w:val="0032773E"/>
    <w:rsid w:val="00330EC2"/>
    <w:rsid w:val="00333E1A"/>
    <w:rsid w:val="003351E5"/>
    <w:rsid w:val="00336CAB"/>
    <w:rsid w:val="003402D5"/>
    <w:rsid w:val="003403E3"/>
    <w:rsid w:val="00341261"/>
    <w:rsid w:val="003418B4"/>
    <w:rsid w:val="00343514"/>
    <w:rsid w:val="003437BA"/>
    <w:rsid w:val="00345336"/>
    <w:rsid w:val="003457E0"/>
    <w:rsid w:val="00347CD7"/>
    <w:rsid w:val="003519C5"/>
    <w:rsid w:val="00353BDF"/>
    <w:rsid w:val="003541B0"/>
    <w:rsid w:val="00354A72"/>
    <w:rsid w:val="00355086"/>
    <w:rsid w:val="00355104"/>
    <w:rsid w:val="003554BF"/>
    <w:rsid w:val="00355640"/>
    <w:rsid w:val="0035601F"/>
    <w:rsid w:val="00356D13"/>
    <w:rsid w:val="003619A0"/>
    <w:rsid w:val="00361B2C"/>
    <w:rsid w:val="0036217E"/>
    <w:rsid w:val="00363896"/>
    <w:rsid w:val="00364918"/>
    <w:rsid w:val="003661E2"/>
    <w:rsid w:val="003665E2"/>
    <w:rsid w:val="00370433"/>
    <w:rsid w:val="00373A87"/>
    <w:rsid w:val="00373C81"/>
    <w:rsid w:val="00374584"/>
    <w:rsid w:val="003751CE"/>
    <w:rsid w:val="003757CA"/>
    <w:rsid w:val="00375ACD"/>
    <w:rsid w:val="00377FFA"/>
    <w:rsid w:val="00381DBF"/>
    <w:rsid w:val="003848EE"/>
    <w:rsid w:val="003853E1"/>
    <w:rsid w:val="00385CDA"/>
    <w:rsid w:val="00385E45"/>
    <w:rsid w:val="00386A8F"/>
    <w:rsid w:val="00386F29"/>
    <w:rsid w:val="00391F2E"/>
    <w:rsid w:val="0039479F"/>
    <w:rsid w:val="00395280"/>
    <w:rsid w:val="003963DE"/>
    <w:rsid w:val="00396742"/>
    <w:rsid w:val="0039722D"/>
    <w:rsid w:val="003975B9"/>
    <w:rsid w:val="00397E57"/>
    <w:rsid w:val="003A0B0D"/>
    <w:rsid w:val="003A20FC"/>
    <w:rsid w:val="003A2A2B"/>
    <w:rsid w:val="003A3C69"/>
    <w:rsid w:val="003A52E6"/>
    <w:rsid w:val="003A63C3"/>
    <w:rsid w:val="003A6A18"/>
    <w:rsid w:val="003A6B72"/>
    <w:rsid w:val="003A730C"/>
    <w:rsid w:val="003B0B94"/>
    <w:rsid w:val="003B0FE1"/>
    <w:rsid w:val="003B18A7"/>
    <w:rsid w:val="003B71CE"/>
    <w:rsid w:val="003B7FC1"/>
    <w:rsid w:val="003C0CD3"/>
    <w:rsid w:val="003C16A8"/>
    <w:rsid w:val="003C16A9"/>
    <w:rsid w:val="003C25B9"/>
    <w:rsid w:val="003C29C0"/>
    <w:rsid w:val="003C32CA"/>
    <w:rsid w:val="003C3756"/>
    <w:rsid w:val="003C5E34"/>
    <w:rsid w:val="003C62A9"/>
    <w:rsid w:val="003C6341"/>
    <w:rsid w:val="003C7E93"/>
    <w:rsid w:val="003D0598"/>
    <w:rsid w:val="003D06A1"/>
    <w:rsid w:val="003D0A33"/>
    <w:rsid w:val="003D0DD3"/>
    <w:rsid w:val="003D2A60"/>
    <w:rsid w:val="003D3B5D"/>
    <w:rsid w:val="003D55AF"/>
    <w:rsid w:val="003D6AA1"/>
    <w:rsid w:val="003E2431"/>
    <w:rsid w:val="003E4758"/>
    <w:rsid w:val="003E71C1"/>
    <w:rsid w:val="003F12A3"/>
    <w:rsid w:val="003F14F2"/>
    <w:rsid w:val="003F3B14"/>
    <w:rsid w:val="003F46BE"/>
    <w:rsid w:val="003F4BC1"/>
    <w:rsid w:val="003F4F01"/>
    <w:rsid w:val="003F5E6E"/>
    <w:rsid w:val="003F79AF"/>
    <w:rsid w:val="003F7E47"/>
    <w:rsid w:val="00400F3C"/>
    <w:rsid w:val="004011D9"/>
    <w:rsid w:val="004021CA"/>
    <w:rsid w:val="004033B5"/>
    <w:rsid w:val="0040496D"/>
    <w:rsid w:val="00407A7E"/>
    <w:rsid w:val="00410DD9"/>
    <w:rsid w:val="00412717"/>
    <w:rsid w:val="00412DDE"/>
    <w:rsid w:val="00413C7F"/>
    <w:rsid w:val="00416BB4"/>
    <w:rsid w:val="00416FD0"/>
    <w:rsid w:val="00417645"/>
    <w:rsid w:val="00420E96"/>
    <w:rsid w:val="00423741"/>
    <w:rsid w:val="00424838"/>
    <w:rsid w:val="00424B18"/>
    <w:rsid w:val="004251D6"/>
    <w:rsid w:val="004254F8"/>
    <w:rsid w:val="00425884"/>
    <w:rsid w:val="0042654D"/>
    <w:rsid w:val="00427446"/>
    <w:rsid w:val="00431C15"/>
    <w:rsid w:val="00432D3C"/>
    <w:rsid w:val="004352BC"/>
    <w:rsid w:val="004373A7"/>
    <w:rsid w:val="004374EA"/>
    <w:rsid w:val="00437C3B"/>
    <w:rsid w:val="00437FFC"/>
    <w:rsid w:val="0044031A"/>
    <w:rsid w:val="004421ED"/>
    <w:rsid w:val="0044500E"/>
    <w:rsid w:val="00445031"/>
    <w:rsid w:val="00445162"/>
    <w:rsid w:val="00445705"/>
    <w:rsid w:val="00447CC0"/>
    <w:rsid w:val="00451EA5"/>
    <w:rsid w:val="00452AC6"/>
    <w:rsid w:val="00452C50"/>
    <w:rsid w:val="00452DBE"/>
    <w:rsid w:val="00453B3E"/>
    <w:rsid w:val="004548F6"/>
    <w:rsid w:val="0045773A"/>
    <w:rsid w:val="00463FDD"/>
    <w:rsid w:val="0046401C"/>
    <w:rsid w:val="0046546D"/>
    <w:rsid w:val="0046600C"/>
    <w:rsid w:val="00466D44"/>
    <w:rsid w:val="00467BA0"/>
    <w:rsid w:val="004708AA"/>
    <w:rsid w:val="00470F58"/>
    <w:rsid w:val="00472D28"/>
    <w:rsid w:val="00474AB4"/>
    <w:rsid w:val="00475E18"/>
    <w:rsid w:val="00476614"/>
    <w:rsid w:val="00476C09"/>
    <w:rsid w:val="004775B6"/>
    <w:rsid w:val="00480EFF"/>
    <w:rsid w:val="00482B1F"/>
    <w:rsid w:val="00485285"/>
    <w:rsid w:val="004854EE"/>
    <w:rsid w:val="0048598B"/>
    <w:rsid w:val="00485FA5"/>
    <w:rsid w:val="0048705E"/>
    <w:rsid w:val="00492D98"/>
    <w:rsid w:val="004931B4"/>
    <w:rsid w:val="00493506"/>
    <w:rsid w:val="00493DFB"/>
    <w:rsid w:val="00494DF5"/>
    <w:rsid w:val="0049598D"/>
    <w:rsid w:val="00497387"/>
    <w:rsid w:val="004A1CF6"/>
    <w:rsid w:val="004A3580"/>
    <w:rsid w:val="004A3857"/>
    <w:rsid w:val="004A436C"/>
    <w:rsid w:val="004A5FA1"/>
    <w:rsid w:val="004A66B3"/>
    <w:rsid w:val="004A6B98"/>
    <w:rsid w:val="004A7306"/>
    <w:rsid w:val="004B2301"/>
    <w:rsid w:val="004B238D"/>
    <w:rsid w:val="004B3A94"/>
    <w:rsid w:val="004B58E8"/>
    <w:rsid w:val="004B7E1E"/>
    <w:rsid w:val="004C1EC4"/>
    <w:rsid w:val="004C1F2D"/>
    <w:rsid w:val="004C4A84"/>
    <w:rsid w:val="004C502F"/>
    <w:rsid w:val="004C5BF9"/>
    <w:rsid w:val="004C5F77"/>
    <w:rsid w:val="004C649A"/>
    <w:rsid w:val="004C67D7"/>
    <w:rsid w:val="004C6AA6"/>
    <w:rsid w:val="004C71A4"/>
    <w:rsid w:val="004D1DCD"/>
    <w:rsid w:val="004D258B"/>
    <w:rsid w:val="004D30BA"/>
    <w:rsid w:val="004D375A"/>
    <w:rsid w:val="004D4BA0"/>
    <w:rsid w:val="004D547B"/>
    <w:rsid w:val="004D710E"/>
    <w:rsid w:val="004E02E1"/>
    <w:rsid w:val="004E16AE"/>
    <w:rsid w:val="004E1CE6"/>
    <w:rsid w:val="004E1D2A"/>
    <w:rsid w:val="004E60DF"/>
    <w:rsid w:val="004E782F"/>
    <w:rsid w:val="004F09C0"/>
    <w:rsid w:val="004F1582"/>
    <w:rsid w:val="004F3B3C"/>
    <w:rsid w:val="004F682A"/>
    <w:rsid w:val="004F6B08"/>
    <w:rsid w:val="005006F9"/>
    <w:rsid w:val="00503CE6"/>
    <w:rsid w:val="00504E8B"/>
    <w:rsid w:val="00505001"/>
    <w:rsid w:val="00507808"/>
    <w:rsid w:val="00511F19"/>
    <w:rsid w:val="00512C1D"/>
    <w:rsid w:val="005134F1"/>
    <w:rsid w:val="00513931"/>
    <w:rsid w:val="005158BA"/>
    <w:rsid w:val="0052021D"/>
    <w:rsid w:val="00523260"/>
    <w:rsid w:val="005232D2"/>
    <w:rsid w:val="00526DFF"/>
    <w:rsid w:val="005270D6"/>
    <w:rsid w:val="0052799E"/>
    <w:rsid w:val="00530CE0"/>
    <w:rsid w:val="005327DB"/>
    <w:rsid w:val="005353E0"/>
    <w:rsid w:val="00535F2E"/>
    <w:rsid w:val="005376EA"/>
    <w:rsid w:val="00537B88"/>
    <w:rsid w:val="00537F37"/>
    <w:rsid w:val="00540078"/>
    <w:rsid w:val="005401D2"/>
    <w:rsid w:val="0054086B"/>
    <w:rsid w:val="00542270"/>
    <w:rsid w:val="00542DF3"/>
    <w:rsid w:val="00545F1C"/>
    <w:rsid w:val="00546CB2"/>
    <w:rsid w:val="00547536"/>
    <w:rsid w:val="00550173"/>
    <w:rsid w:val="005515A9"/>
    <w:rsid w:val="00552736"/>
    <w:rsid w:val="00552CE1"/>
    <w:rsid w:val="005575AD"/>
    <w:rsid w:val="00557660"/>
    <w:rsid w:val="00557E1C"/>
    <w:rsid w:val="005609E0"/>
    <w:rsid w:val="0056137D"/>
    <w:rsid w:val="00561DBF"/>
    <w:rsid w:val="00561FE7"/>
    <w:rsid w:val="00562BC9"/>
    <w:rsid w:val="00563D51"/>
    <w:rsid w:val="0056430F"/>
    <w:rsid w:val="00564FEC"/>
    <w:rsid w:val="0056522C"/>
    <w:rsid w:val="005653C9"/>
    <w:rsid w:val="00565D03"/>
    <w:rsid w:val="005679CC"/>
    <w:rsid w:val="00570156"/>
    <w:rsid w:val="00571BE4"/>
    <w:rsid w:val="005739BA"/>
    <w:rsid w:val="0057442D"/>
    <w:rsid w:val="0057619D"/>
    <w:rsid w:val="005771C7"/>
    <w:rsid w:val="005778E4"/>
    <w:rsid w:val="005807B8"/>
    <w:rsid w:val="00581C42"/>
    <w:rsid w:val="00582A18"/>
    <w:rsid w:val="005873A1"/>
    <w:rsid w:val="005877B6"/>
    <w:rsid w:val="0059122C"/>
    <w:rsid w:val="00591930"/>
    <w:rsid w:val="00592CC6"/>
    <w:rsid w:val="00592E02"/>
    <w:rsid w:val="005932B9"/>
    <w:rsid w:val="00593B12"/>
    <w:rsid w:val="00594265"/>
    <w:rsid w:val="00595D54"/>
    <w:rsid w:val="00595DE1"/>
    <w:rsid w:val="00597172"/>
    <w:rsid w:val="005972E0"/>
    <w:rsid w:val="00597B51"/>
    <w:rsid w:val="005A0623"/>
    <w:rsid w:val="005A0BC2"/>
    <w:rsid w:val="005A2C3D"/>
    <w:rsid w:val="005A60F4"/>
    <w:rsid w:val="005B0DD9"/>
    <w:rsid w:val="005B4C0C"/>
    <w:rsid w:val="005B64C1"/>
    <w:rsid w:val="005B684A"/>
    <w:rsid w:val="005C0C4A"/>
    <w:rsid w:val="005C1F67"/>
    <w:rsid w:val="005C2C25"/>
    <w:rsid w:val="005C2CA9"/>
    <w:rsid w:val="005C571F"/>
    <w:rsid w:val="005C5D13"/>
    <w:rsid w:val="005D1567"/>
    <w:rsid w:val="005D571F"/>
    <w:rsid w:val="005E2B8A"/>
    <w:rsid w:val="005E4FEC"/>
    <w:rsid w:val="005E770F"/>
    <w:rsid w:val="005E7A05"/>
    <w:rsid w:val="00600703"/>
    <w:rsid w:val="006009CB"/>
    <w:rsid w:val="0060142B"/>
    <w:rsid w:val="006035C5"/>
    <w:rsid w:val="006038C5"/>
    <w:rsid w:val="00603F8C"/>
    <w:rsid w:val="0060473E"/>
    <w:rsid w:val="00606AA3"/>
    <w:rsid w:val="006072CC"/>
    <w:rsid w:val="006074E6"/>
    <w:rsid w:val="006074FD"/>
    <w:rsid w:val="00607C47"/>
    <w:rsid w:val="00610369"/>
    <w:rsid w:val="006105F3"/>
    <w:rsid w:val="006108B6"/>
    <w:rsid w:val="0061142B"/>
    <w:rsid w:val="00611D31"/>
    <w:rsid w:val="00612EE7"/>
    <w:rsid w:val="0061545A"/>
    <w:rsid w:val="006158FB"/>
    <w:rsid w:val="00615990"/>
    <w:rsid w:val="00615C8F"/>
    <w:rsid w:val="00615FA9"/>
    <w:rsid w:val="006174A9"/>
    <w:rsid w:val="00617ADB"/>
    <w:rsid w:val="00623137"/>
    <w:rsid w:val="006234D2"/>
    <w:rsid w:val="006254D7"/>
    <w:rsid w:val="006258A9"/>
    <w:rsid w:val="006267DF"/>
    <w:rsid w:val="006269A8"/>
    <w:rsid w:val="00626EA5"/>
    <w:rsid w:val="00630C4D"/>
    <w:rsid w:val="00631A46"/>
    <w:rsid w:val="0063433D"/>
    <w:rsid w:val="00635943"/>
    <w:rsid w:val="00635EF4"/>
    <w:rsid w:val="0063786D"/>
    <w:rsid w:val="00637A65"/>
    <w:rsid w:val="00644848"/>
    <w:rsid w:val="00647E7D"/>
    <w:rsid w:val="00651AFE"/>
    <w:rsid w:val="006548ED"/>
    <w:rsid w:val="00657C34"/>
    <w:rsid w:val="0066065C"/>
    <w:rsid w:val="00660A53"/>
    <w:rsid w:val="006627A1"/>
    <w:rsid w:val="00662DEA"/>
    <w:rsid w:val="0066489C"/>
    <w:rsid w:val="00664CE0"/>
    <w:rsid w:val="00666A88"/>
    <w:rsid w:val="00673269"/>
    <w:rsid w:val="006803A5"/>
    <w:rsid w:val="006803EA"/>
    <w:rsid w:val="00680D92"/>
    <w:rsid w:val="00684077"/>
    <w:rsid w:val="006841FD"/>
    <w:rsid w:val="006856B4"/>
    <w:rsid w:val="006859CD"/>
    <w:rsid w:val="00686B34"/>
    <w:rsid w:val="00687192"/>
    <w:rsid w:val="0068733E"/>
    <w:rsid w:val="00687366"/>
    <w:rsid w:val="00687D7B"/>
    <w:rsid w:val="006956B6"/>
    <w:rsid w:val="006A1058"/>
    <w:rsid w:val="006A151B"/>
    <w:rsid w:val="006A1F7F"/>
    <w:rsid w:val="006A3324"/>
    <w:rsid w:val="006A3B8D"/>
    <w:rsid w:val="006A4777"/>
    <w:rsid w:val="006A7C8A"/>
    <w:rsid w:val="006B017D"/>
    <w:rsid w:val="006B0EB9"/>
    <w:rsid w:val="006B12D9"/>
    <w:rsid w:val="006B2365"/>
    <w:rsid w:val="006B3963"/>
    <w:rsid w:val="006B478D"/>
    <w:rsid w:val="006B48DA"/>
    <w:rsid w:val="006C05F0"/>
    <w:rsid w:val="006C11B1"/>
    <w:rsid w:val="006C1672"/>
    <w:rsid w:val="006C1944"/>
    <w:rsid w:val="006C2BC5"/>
    <w:rsid w:val="006C47FE"/>
    <w:rsid w:val="006C5CE0"/>
    <w:rsid w:val="006C7A0D"/>
    <w:rsid w:val="006D07A8"/>
    <w:rsid w:val="006D0AA3"/>
    <w:rsid w:val="006D0CF1"/>
    <w:rsid w:val="006D272D"/>
    <w:rsid w:val="006D3E72"/>
    <w:rsid w:val="006D4D39"/>
    <w:rsid w:val="006D6791"/>
    <w:rsid w:val="006D6A31"/>
    <w:rsid w:val="006D7BF8"/>
    <w:rsid w:val="006E2EDA"/>
    <w:rsid w:val="006E3ACD"/>
    <w:rsid w:val="006E4C79"/>
    <w:rsid w:val="006E5C8D"/>
    <w:rsid w:val="006E602A"/>
    <w:rsid w:val="006E6C0E"/>
    <w:rsid w:val="006F058F"/>
    <w:rsid w:val="006F0B78"/>
    <w:rsid w:val="006F1200"/>
    <w:rsid w:val="006F13A2"/>
    <w:rsid w:val="006F2343"/>
    <w:rsid w:val="006F428A"/>
    <w:rsid w:val="006F5EF2"/>
    <w:rsid w:val="00701667"/>
    <w:rsid w:val="00701C42"/>
    <w:rsid w:val="00705529"/>
    <w:rsid w:val="00705B68"/>
    <w:rsid w:val="007123DC"/>
    <w:rsid w:val="0071244B"/>
    <w:rsid w:val="0071545A"/>
    <w:rsid w:val="0071762F"/>
    <w:rsid w:val="007178AC"/>
    <w:rsid w:val="00717EA2"/>
    <w:rsid w:val="00720A2D"/>
    <w:rsid w:val="00722233"/>
    <w:rsid w:val="00722CD4"/>
    <w:rsid w:val="007237E9"/>
    <w:rsid w:val="00724257"/>
    <w:rsid w:val="00724850"/>
    <w:rsid w:val="00724DEC"/>
    <w:rsid w:val="00725BD1"/>
    <w:rsid w:val="00725FD0"/>
    <w:rsid w:val="00726031"/>
    <w:rsid w:val="007277FE"/>
    <w:rsid w:val="00732897"/>
    <w:rsid w:val="007328C9"/>
    <w:rsid w:val="00733D18"/>
    <w:rsid w:val="007359C6"/>
    <w:rsid w:val="00736CE9"/>
    <w:rsid w:val="007375D0"/>
    <w:rsid w:val="007405FB"/>
    <w:rsid w:val="007411F5"/>
    <w:rsid w:val="007415B3"/>
    <w:rsid w:val="007419AE"/>
    <w:rsid w:val="00742CFB"/>
    <w:rsid w:val="00743214"/>
    <w:rsid w:val="00744BF6"/>
    <w:rsid w:val="00746F89"/>
    <w:rsid w:val="00747324"/>
    <w:rsid w:val="00747BB3"/>
    <w:rsid w:val="0075135C"/>
    <w:rsid w:val="00752E19"/>
    <w:rsid w:val="00754221"/>
    <w:rsid w:val="0075571E"/>
    <w:rsid w:val="00755D0B"/>
    <w:rsid w:val="00756A5A"/>
    <w:rsid w:val="00757131"/>
    <w:rsid w:val="007611BB"/>
    <w:rsid w:val="007629B2"/>
    <w:rsid w:val="00763CF7"/>
    <w:rsid w:val="00764C3E"/>
    <w:rsid w:val="00766A14"/>
    <w:rsid w:val="00766E21"/>
    <w:rsid w:val="007670B3"/>
    <w:rsid w:val="00767761"/>
    <w:rsid w:val="00771763"/>
    <w:rsid w:val="007726BF"/>
    <w:rsid w:val="007742D2"/>
    <w:rsid w:val="00776446"/>
    <w:rsid w:val="00780935"/>
    <w:rsid w:val="007816AF"/>
    <w:rsid w:val="00781BC7"/>
    <w:rsid w:val="0078631D"/>
    <w:rsid w:val="0078796F"/>
    <w:rsid w:val="00790B65"/>
    <w:rsid w:val="0079202D"/>
    <w:rsid w:val="00794747"/>
    <w:rsid w:val="00795293"/>
    <w:rsid w:val="0079535B"/>
    <w:rsid w:val="0079685B"/>
    <w:rsid w:val="007A0F02"/>
    <w:rsid w:val="007A45D1"/>
    <w:rsid w:val="007A663A"/>
    <w:rsid w:val="007B0C39"/>
    <w:rsid w:val="007B1543"/>
    <w:rsid w:val="007B164D"/>
    <w:rsid w:val="007B42D4"/>
    <w:rsid w:val="007B463E"/>
    <w:rsid w:val="007B6D70"/>
    <w:rsid w:val="007B71EC"/>
    <w:rsid w:val="007C1622"/>
    <w:rsid w:val="007C228D"/>
    <w:rsid w:val="007C4F79"/>
    <w:rsid w:val="007C7AF3"/>
    <w:rsid w:val="007C7D39"/>
    <w:rsid w:val="007D0E84"/>
    <w:rsid w:val="007D12E9"/>
    <w:rsid w:val="007D178B"/>
    <w:rsid w:val="007D4786"/>
    <w:rsid w:val="007D4A4C"/>
    <w:rsid w:val="007D54E3"/>
    <w:rsid w:val="007D5805"/>
    <w:rsid w:val="007D5B76"/>
    <w:rsid w:val="007D6322"/>
    <w:rsid w:val="007E135C"/>
    <w:rsid w:val="007E1A96"/>
    <w:rsid w:val="007E24B6"/>
    <w:rsid w:val="007E599E"/>
    <w:rsid w:val="007E6170"/>
    <w:rsid w:val="007E64EA"/>
    <w:rsid w:val="007E6CF4"/>
    <w:rsid w:val="007E6DC6"/>
    <w:rsid w:val="007E7550"/>
    <w:rsid w:val="007F2B16"/>
    <w:rsid w:val="007F32AA"/>
    <w:rsid w:val="007F4BED"/>
    <w:rsid w:val="007F4E58"/>
    <w:rsid w:val="007F719B"/>
    <w:rsid w:val="00801BED"/>
    <w:rsid w:val="008020F3"/>
    <w:rsid w:val="00802A69"/>
    <w:rsid w:val="008035DA"/>
    <w:rsid w:val="008041C4"/>
    <w:rsid w:val="0080437D"/>
    <w:rsid w:val="00805D33"/>
    <w:rsid w:val="00807209"/>
    <w:rsid w:val="00807F55"/>
    <w:rsid w:val="008150BB"/>
    <w:rsid w:val="00815475"/>
    <w:rsid w:val="00816BA4"/>
    <w:rsid w:val="00817F4F"/>
    <w:rsid w:val="00820102"/>
    <w:rsid w:val="00820EE0"/>
    <w:rsid w:val="00822BFB"/>
    <w:rsid w:val="00825CA3"/>
    <w:rsid w:val="00826D6E"/>
    <w:rsid w:val="00827357"/>
    <w:rsid w:val="008273A8"/>
    <w:rsid w:val="00830F6C"/>
    <w:rsid w:val="00830FE1"/>
    <w:rsid w:val="00832AE6"/>
    <w:rsid w:val="00833357"/>
    <w:rsid w:val="00833AD9"/>
    <w:rsid w:val="00833D6F"/>
    <w:rsid w:val="008346AC"/>
    <w:rsid w:val="00840550"/>
    <w:rsid w:val="0084237C"/>
    <w:rsid w:val="0084428C"/>
    <w:rsid w:val="00845A9C"/>
    <w:rsid w:val="00845D1B"/>
    <w:rsid w:val="00845D68"/>
    <w:rsid w:val="00847977"/>
    <w:rsid w:val="00847ADD"/>
    <w:rsid w:val="008504D3"/>
    <w:rsid w:val="008555C5"/>
    <w:rsid w:val="00855C94"/>
    <w:rsid w:val="00857376"/>
    <w:rsid w:val="008576A4"/>
    <w:rsid w:val="00860543"/>
    <w:rsid w:val="008610C5"/>
    <w:rsid w:val="00861E24"/>
    <w:rsid w:val="00862097"/>
    <w:rsid w:val="008644D8"/>
    <w:rsid w:val="0086495A"/>
    <w:rsid w:val="0086706F"/>
    <w:rsid w:val="00870E1D"/>
    <w:rsid w:val="00870E52"/>
    <w:rsid w:val="00871134"/>
    <w:rsid w:val="00872D4B"/>
    <w:rsid w:val="00872F86"/>
    <w:rsid w:val="008741B7"/>
    <w:rsid w:val="00875D5F"/>
    <w:rsid w:val="00875FF9"/>
    <w:rsid w:val="00877F6A"/>
    <w:rsid w:val="008811DB"/>
    <w:rsid w:val="00882906"/>
    <w:rsid w:val="00885AE3"/>
    <w:rsid w:val="00886795"/>
    <w:rsid w:val="00887ED5"/>
    <w:rsid w:val="00891B06"/>
    <w:rsid w:val="00891B07"/>
    <w:rsid w:val="0089202C"/>
    <w:rsid w:val="008920F1"/>
    <w:rsid w:val="00894634"/>
    <w:rsid w:val="008957DA"/>
    <w:rsid w:val="008963C4"/>
    <w:rsid w:val="00897495"/>
    <w:rsid w:val="008A259D"/>
    <w:rsid w:val="008A4198"/>
    <w:rsid w:val="008A6778"/>
    <w:rsid w:val="008B02BF"/>
    <w:rsid w:val="008B08C8"/>
    <w:rsid w:val="008B1888"/>
    <w:rsid w:val="008B29FD"/>
    <w:rsid w:val="008B3188"/>
    <w:rsid w:val="008B5295"/>
    <w:rsid w:val="008B5FA6"/>
    <w:rsid w:val="008B6802"/>
    <w:rsid w:val="008B6B92"/>
    <w:rsid w:val="008C0454"/>
    <w:rsid w:val="008C0D9E"/>
    <w:rsid w:val="008C27EC"/>
    <w:rsid w:val="008C38DF"/>
    <w:rsid w:val="008C4056"/>
    <w:rsid w:val="008C52DF"/>
    <w:rsid w:val="008C557E"/>
    <w:rsid w:val="008C7796"/>
    <w:rsid w:val="008D00CB"/>
    <w:rsid w:val="008D12BB"/>
    <w:rsid w:val="008D67CF"/>
    <w:rsid w:val="008D6CAB"/>
    <w:rsid w:val="008E244E"/>
    <w:rsid w:val="008E59D6"/>
    <w:rsid w:val="008E5D5C"/>
    <w:rsid w:val="008E79C7"/>
    <w:rsid w:val="008F06A3"/>
    <w:rsid w:val="008F0CE3"/>
    <w:rsid w:val="008F1836"/>
    <w:rsid w:val="008F25AA"/>
    <w:rsid w:val="008F509B"/>
    <w:rsid w:val="008F6EAA"/>
    <w:rsid w:val="0090147C"/>
    <w:rsid w:val="0090320F"/>
    <w:rsid w:val="00904EFF"/>
    <w:rsid w:val="00905221"/>
    <w:rsid w:val="00905377"/>
    <w:rsid w:val="00906758"/>
    <w:rsid w:val="00907203"/>
    <w:rsid w:val="0090754F"/>
    <w:rsid w:val="00910E37"/>
    <w:rsid w:val="00912D38"/>
    <w:rsid w:val="00912E74"/>
    <w:rsid w:val="0091573A"/>
    <w:rsid w:val="009159F5"/>
    <w:rsid w:val="00920263"/>
    <w:rsid w:val="009232CC"/>
    <w:rsid w:val="009239EA"/>
    <w:rsid w:val="009244A0"/>
    <w:rsid w:val="0092695D"/>
    <w:rsid w:val="009302B0"/>
    <w:rsid w:val="009304BC"/>
    <w:rsid w:val="00930A19"/>
    <w:rsid w:val="00930E67"/>
    <w:rsid w:val="00931953"/>
    <w:rsid w:val="00931D6E"/>
    <w:rsid w:val="009320A9"/>
    <w:rsid w:val="00932961"/>
    <w:rsid w:val="0093394C"/>
    <w:rsid w:val="00933CC8"/>
    <w:rsid w:val="00934A8C"/>
    <w:rsid w:val="00934E87"/>
    <w:rsid w:val="00937CA6"/>
    <w:rsid w:val="009432EC"/>
    <w:rsid w:val="00945B30"/>
    <w:rsid w:val="00945BCC"/>
    <w:rsid w:val="009464C7"/>
    <w:rsid w:val="00946F60"/>
    <w:rsid w:val="009548DC"/>
    <w:rsid w:val="0095490F"/>
    <w:rsid w:val="00955761"/>
    <w:rsid w:val="00956019"/>
    <w:rsid w:val="009601D3"/>
    <w:rsid w:val="009619F2"/>
    <w:rsid w:val="00961E35"/>
    <w:rsid w:val="0096344A"/>
    <w:rsid w:val="0096404E"/>
    <w:rsid w:val="009649C6"/>
    <w:rsid w:val="00965205"/>
    <w:rsid w:val="0096604D"/>
    <w:rsid w:val="00966FA1"/>
    <w:rsid w:val="00967BD5"/>
    <w:rsid w:val="00967D89"/>
    <w:rsid w:val="00971665"/>
    <w:rsid w:val="00973B0F"/>
    <w:rsid w:val="00973C03"/>
    <w:rsid w:val="009745E3"/>
    <w:rsid w:val="009757EA"/>
    <w:rsid w:val="00977493"/>
    <w:rsid w:val="009802D5"/>
    <w:rsid w:val="00983343"/>
    <w:rsid w:val="009833A9"/>
    <w:rsid w:val="00987414"/>
    <w:rsid w:val="00987708"/>
    <w:rsid w:val="00991D6A"/>
    <w:rsid w:val="00994A28"/>
    <w:rsid w:val="00996B53"/>
    <w:rsid w:val="009971E9"/>
    <w:rsid w:val="00997A5C"/>
    <w:rsid w:val="009A1396"/>
    <w:rsid w:val="009A1D3E"/>
    <w:rsid w:val="009A1E34"/>
    <w:rsid w:val="009A34E9"/>
    <w:rsid w:val="009A3E7E"/>
    <w:rsid w:val="009A4FEC"/>
    <w:rsid w:val="009A7A48"/>
    <w:rsid w:val="009B26C9"/>
    <w:rsid w:val="009B2994"/>
    <w:rsid w:val="009B727C"/>
    <w:rsid w:val="009B7837"/>
    <w:rsid w:val="009C23F2"/>
    <w:rsid w:val="009C23FF"/>
    <w:rsid w:val="009C31E3"/>
    <w:rsid w:val="009C45A2"/>
    <w:rsid w:val="009C4A75"/>
    <w:rsid w:val="009C5D12"/>
    <w:rsid w:val="009C675B"/>
    <w:rsid w:val="009D160E"/>
    <w:rsid w:val="009D1B18"/>
    <w:rsid w:val="009D3EA7"/>
    <w:rsid w:val="009D41FF"/>
    <w:rsid w:val="009D4EBB"/>
    <w:rsid w:val="009D580A"/>
    <w:rsid w:val="009D6AD5"/>
    <w:rsid w:val="009D782F"/>
    <w:rsid w:val="009E03ED"/>
    <w:rsid w:val="009E048A"/>
    <w:rsid w:val="009E060F"/>
    <w:rsid w:val="009E0A5F"/>
    <w:rsid w:val="009E2D67"/>
    <w:rsid w:val="009E3F31"/>
    <w:rsid w:val="009E3FDD"/>
    <w:rsid w:val="009E43C2"/>
    <w:rsid w:val="009E485E"/>
    <w:rsid w:val="009E4AEE"/>
    <w:rsid w:val="009E6FF2"/>
    <w:rsid w:val="009E71D0"/>
    <w:rsid w:val="009E791C"/>
    <w:rsid w:val="009F0293"/>
    <w:rsid w:val="009F065C"/>
    <w:rsid w:val="009F7B0B"/>
    <w:rsid w:val="00A00023"/>
    <w:rsid w:val="00A009CF"/>
    <w:rsid w:val="00A0127C"/>
    <w:rsid w:val="00A02143"/>
    <w:rsid w:val="00A02558"/>
    <w:rsid w:val="00A04107"/>
    <w:rsid w:val="00A0686D"/>
    <w:rsid w:val="00A06A37"/>
    <w:rsid w:val="00A06ED3"/>
    <w:rsid w:val="00A07394"/>
    <w:rsid w:val="00A10E0C"/>
    <w:rsid w:val="00A117C7"/>
    <w:rsid w:val="00A11BE9"/>
    <w:rsid w:val="00A122C6"/>
    <w:rsid w:val="00A1238A"/>
    <w:rsid w:val="00A13ABE"/>
    <w:rsid w:val="00A1411C"/>
    <w:rsid w:val="00A14E9E"/>
    <w:rsid w:val="00A2123C"/>
    <w:rsid w:val="00A2283F"/>
    <w:rsid w:val="00A22D81"/>
    <w:rsid w:val="00A26F29"/>
    <w:rsid w:val="00A30306"/>
    <w:rsid w:val="00A323FC"/>
    <w:rsid w:val="00A37E9F"/>
    <w:rsid w:val="00A40643"/>
    <w:rsid w:val="00A41AD1"/>
    <w:rsid w:val="00A426AC"/>
    <w:rsid w:val="00A4304C"/>
    <w:rsid w:val="00A477C7"/>
    <w:rsid w:val="00A50244"/>
    <w:rsid w:val="00A50574"/>
    <w:rsid w:val="00A5089C"/>
    <w:rsid w:val="00A51033"/>
    <w:rsid w:val="00A52A4A"/>
    <w:rsid w:val="00A554E3"/>
    <w:rsid w:val="00A55AC9"/>
    <w:rsid w:val="00A56FC3"/>
    <w:rsid w:val="00A57B5E"/>
    <w:rsid w:val="00A57DEB"/>
    <w:rsid w:val="00A60BFF"/>
    <w:rsid w:val="00A60C5D"/>
    <w:rsid w:val="00A61BA4"/>
    <w:rsid w:val="00A633EA"/>
    <w:rsid w:val="00A6493C"/>
    <w:rsid w:val="00A67C5F"/>
    <w:rsid w:val="00A7173D"/>
    <w:rsid w:val="00A72D52"/>
    <w:rsid w:val="00A741DC"/>
    <w:rsid w:val="00A74F0F"/>
    <w:rsid w:val="00A75405"/>
    <w:rsid w:val="00A7681C"/>
    <w:rsid w:val="00A77BB8"/>
    <w:rsid w:val="00A821F6"/>
    <w:rsid w:val="00A847C3"/>
    <w:rsid w:val="00A84A2E"/>
    <w:rsid w:val="00A84CE0"/>
    <w:rsid w:val="00A84EF1"/>
    <w:rsid w:val="00A85232"/>
    <w:rsid w:val="00A855DA"/>
    <w:rsid w:val="00A85E43"/>
    <w:rsid w:val="00A86410"/>
    <w:rsid w:val="00A86E0A"/>
    <w:rsid w:val="00A87C4F"/>
    <w:rsid w:val="00A9070D"/>
    <w:rsid w:val="00A9088E"/>
    <w:rsid w:val="00A90CC2"/>
    <w:rsid w:val="00A90D7B"/>
    <w:rsid w:val="00A9246F"/>
    <w:rsid w:val="00A933E8"/>
    <w:rsid w:val="00A958F5"/>
    <w:rsid w:val="00A95A4C"/>
    <w:rsid w:val="00A96A59"/>
    <w:rsid w:val="00AA021A"/>
    <w:rsid w:val="00AA033B"/>
    <w:rsid w:val="00AA06EC"/>
    <w:rsid w:val="00AA0755"/>
    <w:rsid w:val="00AA17F8"/>
    <w:rsid w:val="00AA2C33"/>
    <w:rsid w:val="00AA2D27"/>
    <w:rsid w:val="00AA4756"/>
    <w:rsid w:val="00AA5904"/>
    <w:rsid w:val="00AA6187"/>
    <w:rsid w:val="00AB06FA"/>
    <w:rsid w:val="00AB0A6E"/>
    <w:rsid w:val="00AB0C5A"/>
    <w:rsid w:val="00AB1480"/>
    <w:rsid w:val="00AB1923"/>
    <w:rsid w:val="00AB2897"/>
    <w:rsid w:val="00AB345D"/>
    <w:rsid w:val="00AB48ED"/>
    <w:rsid w:val="00AB5767"/>
    <w:rsid w:val="00AB667D"/>
    <w:rsid w:val="00AC01D9"/>
    <w:rsid w:val="00AC468E"/>
    <w:rsid w:val="00AC4E77"/>
    <w:rsid w:val="00AC6D2E"/>
    <w:rsid w:val="00AD152F"/>
    <w:rsid w:val="00AD37A3"/>
    <w:rsid w:val="00AD381C"/>
    <w:rsid w:val="00AD51C8"/>
    <w:rsid w:val="00AD62D9"/>
    <w:rsid w:val="00AD75E0"/>
    <w:rsid w:val="00AE0EF3"/>
    <w:rsid w:val="00AE1CDA"/>
    <w:rsid w:val="00AE2057"/>
    <w:rsid w:val="00AE3310"/>
    <w:rsid w:val="00AE4666"/>
    <w:rsid w:val="00AE5C0F"/>
    <w:rsid w:val="00AE7D80"/>
    <w:rsid w:val="00AF017D"/>
    <w:rsid w:val="00AF1061"/>
    <w:rsid w:val="00AF1654"/>
    <w:rsid w:val="00AF2B74"/>
    <w:rsid w:val="00AF372C"/>
    <w:rsid w:val="00AF47A6"/>
    <w:rsid w:val="00AF6491"/>
    <w:rsid w:val="00AF6E2A"/>
    <w:rsid w:val="00B0010A"/>
    <w:rsid w:val="00B020BC"/>
    <w:rsid w:val="00B028AE"/>
    <w:rsid w:val="00B03242"/>
    <w:rsid w:val="00B0413A"/>
    <w:rsid w:val="00B05088"/>
    <w:rsid w:val="00B07487"/>
    <w:rsid w:val="00B074AE"/>
    <w:rsid w:val="00B07612"/>
    <w:rsid w:val="00B10325"/>
    <w:rsid w:val="00B115A7"/>
    <w:rsid w:val="00B12059"/>
    <w:rsid w:val="00B15251"/>
    <w:rsid w:val="00B17B56"/>
    <w:rsid w:val="00B204C8"/>
    <w:rsid w:val="00B20E88"/>
    <w:rsid w:val="00B21087"/>
    <w:rsid w:val="00B230CF"/>
    <w:rsid w:val="00B313E7"/>
    <w:rsid w:val="00B3189A"/>
    <w:rsid w:val="00B32163"/>
    <w:rsid w:val="00B3383A"/>
    <w:rsid w:val="00B339D1"/>
    <w:rsid w:val="00B3482C"/>
    <w:rsid w:val="00B353EF"/>
    <w:rsid w:val="00B3566A"/>
    <w:rsid w:val="00B3670B"/>
    <w:rsid w:val="00B37BB8"/>
    <w:rsid w:val="00B403B1"/>
    <w:rsid w:val="00B410E2"/>
    <w:rsid w:val="00B41C64"/>
    <w:rsid w:val="00B44471"/>
    <w:rsid w:val="00B44620"/>
    <w:rsid w:val="00B44E3B"/>
    <w:rsid w:val="00B4615A"/>
    <w:rsid w:val="00B46310"/>
    <w:rsid w:val="00B4699B"/>
    <w:rsid w:val="00B47500"/>
    <w:rsid w:val="00B476AD"/>
    <w:rsid w:val="00B47E03"/>
    <w:rsid w:val="00B50024"/>
    <w:rsid w:val="00B51A9E"/>
    <w:rsid w:val="00B51F8B"/>
    <w:rsid w:val="00B52112"/>
    <w:rsid w:val="00B5397E"/>
    <w:rsid w:val="00B557E4"/>
    <w:rsid w:val="00B55D05"/>
    <w:rsid w:val="00B57AEF"/>
    <w:rsid w:val="00B616E1"/>
    <w:rsid w:val="00B61B9F"/>
    <w:rsid w:val="00B61C30"/>
    <w:rsid w:val="00B640EC"/>
    <w:rsid w:val="00B657E8"/>
    <w:rsid w:val="00B66728"/>
    <w:rsid w:val="00B67653"/>
    <w:rsid w:val="00B7044D"/>
    <w:rsid w:val="00B720E3"/>
    <w:rsid w:val="00B72596"/>
    <w:rsid w:val="00B74559"/>
    <w:rsid w:val="00B74752"/>
    <w:rsid w:val="00B74F5F"/>
    <w:rsid w:val="00B7742A"/>
    <w:rsid w:val="00B81645"/>
    <w:rsid w:val="00B8333F"/>
    <w:rsid w:val="00B84670"/>
    <w:rsid w:val="00B84A3C"/>
    <w:rsid w:val="00B86787"/>
    <w:rsid w:val="00B867AD"/>
    <w:rsid w:val="00B87215"/>
    <w:rsid w:val="00B911D1"/>
    <w:rsid w:val="00B91522"/>
    <w:rsid w:val="00B91981"/>
    <w:rsid w:val="00B96637"/>
    <w:rsid w:val="00B96BCF"/>
    <w:rsid w:val="00B9775F"/>
    <w:rsid w:val="00BA584B"/>
    <w:rsid w:val="00BA748E"/>
    <w:rsid w:val="00BA7B68"/>
    <w:rsid w:val="00BB089A"/>
    <w:rsid w:val="00BB0AA8"/>
    <w:rsid w:val="00BB14C0"/>
    <w:rsid w:val="00BB1CC9"/>
    <w:rsid w:val="00BB437F"/>
    <w:rsid w:val="00BC04F5"/>
    <w:rsid w:val="00BC090C"/>
    <w:rsid w:val="00BC2C77"/>
    <w:rsid w:val="00BC33E9"/>
    <w:rsid w:val="00BC3C5A"/>
    <w:rsid w:val="00BC690E"/>
    <w:rsid w:val="00BD1376"/>
    <w:rsid w:val="00BD27E0"/>
    <w:rsid w:val="00BD3049"/>
    <w:rsid w:val="00BE0845"/>
    <w:rsid w:val="00BE0B90"/>
    <w:rsid w:val="00BE20ED"/>
    <w:rsid w:val="00BE2BBB"/>
    <w:rsid w:val="00BE597D"/>
    <w:rsid w:val="00BE5ADD"/>
    <w:rsid w:val="00BE63F7"/>
    <w:rsid w:val="00BE7698"/>
    <w:rsid w:val="00BE76CC"/>
    <w:rsid w:val="00BE79FA"/>
    <w:rsid w:val="00BE7C1F"/>
    <w:rsid w:val="00BF1B0C"/>
    <w:rsid w:val="00BF442F"/>
    <w:rsid w:val="00BF5216"/>
    <w:rsid w:val="00BF5D4F"/>
    <w:rsid w:val="00C000B3"/>
    <w:rsid w:val="00C00D86"/>
    <w:rsid w:val="00C010AF"/>
    <w:rsid w:val="00C027D6"/>
    <w:rsid w:val="00C02C50"/>
    <w:rsid w:val="00C02FE0"/>
    <w:rsid w:val="00C03E5F"/>
    <w:rsid w:val="00C042B3"/>
    <w:rsid w:val="00C11BAE"/>
    <w:rsid w:val="00C129CD"/>
    <w:rsid w:val="00C14F82"/>
    <w:rsid w:val="00C17F27"/>
    <w:rsid w:val="00C20395"/>
    <w:rsid w:val="00C22629"/>
    <w:rsid w:val="00C23CD4"/>
    <w:rsid w:val="00C2436D"/>
    <w:rsid w:val="00C24DAB"/>
    <w:rsid w:val="00C250A7"/>
    <w:rsid w:val="00C26A55"/>
    <w:rsid w:val="00C27DA6"/>
    <w:rsid w:val="00C3144D"/>
    <w:rsid w:val="00C31CBA"/>
    <w:rsid w:val="00C31D51"/>
    <w:rsid w:val="00C31E32"/>
    <w:rsid w:val="00C331EB"/>
    <w:rsid w:val="00C3558F"/>
    <w:rsid w:val="00C35A12"/>
    <w:rsid w:val="00C377F7"/>
    <w:rsid w:val="00C42252"/>
    <w:rsid w:val="00C42501"/>
    <w:rsid w:val="00C44337"/>
    <w:rsid w:val="00C447BC"/>
    <w:rsid w:val="00C4697C"/>
    <w:rsid w:val="00C47D0B"/>
    <w:rsid w:val="00C50E6C"/>
    <w:rsid w:val="00C519D7"/>
    <w:rsid w:val="00C528D2"/>
    <w:rsid w:val="00C52BC8"/>
    <w:rsid w:val="00C54BFD"/>
    <w:rsid w:val="00C569A9"/>
    <w:rsid w:val="00C57E04"/>
    <w:rsid w:val="00C6091D"/>
    <w:rsid w:val="00C61B42"/>
    <w:rsid w:val="00C6337F"/>
    <w:rsid w:val="00C639CF"/>
    <w:rsid w:val="00C645B2"/>
    <w:rsid w:val="00C66ACF"/>
    <w:rsid w:val="00C67E98"/>
    <w:rsid w:val="00C7103F"/>
    <w:rsid w:val="00C71659"/>
    <w:rsid w:val="00C725BE"/>
    <w:rsid w:val="00C72EAA"/>
    <w:rsid w:val="00C7395F"/>
    <w:rsid w:val="00C73DB9"/>
    <w:rsid w:val="00C75104"/>
    <w:rsid w:val="00C75A59"/>
    <w:rsid w:val="00C771B1"/>
    <w:rsid w:val="00C8099E"/>
    <w:rsid w:val="00C825A2"/>
    <w:rsid w:val="00C83A91"/>
    <w:rsid w:val="00C83B33"/>
    <w:rsid w:val="00C858A6"/>
    <w:rsid w:val="00C86247"/>
    <w:rsid w:val="00C869F4"/>
    <w:rsid w:val="00C9094D"/>
    <w:rsid w:val="00C91ACD"/>
    <w:rsid w:val="00C92B9A"/>
    <w:rsid w:val="00C9329E"/>
    <w:rsid w:val="00C93D08"/>
    <w:rsid w:val="00C94490"/>
    <w:rsid w:val="00C957F5"/>
    <w:rsid w:val="00C967DC"/>
    <w:rsid w:val="00C96A9F"/>
    <w:rsid w:val="00C97ACC"/>
    <w:rsid w:val="00CA1C15"/>
    <w:rsid w:val="00CA1EB9"/>
    <w:rsid w:val="00CA25DC"/>
    <w:rsid w:val="00CA2FD6"/>
    <w:rsid w:val="00CA3216"/>
    <w:rsid w:val="00CA3FD4"/>
    <w:rsid w:val="00CA77ED"/>
    <w:rsid w:val="00CB3A90"/>
    <w:rsid w:val="00CB4CDB"/>
    <w:rsid w:val="00CB5EF8"/>
    <w:rsid w:val="00CB6487"/>
    <w:rsid w:val="00CB66DF"/>
    <w:rsid w:val="00CB7DE3"/>
    <w:rsid w:val="00CC0198"/>
    <w:rsid w:val="00CC06C6"/>
    <w:rsid w:val="00CC3251"/>
    <w:rsid w:val="00CC3533"/>
    <w:rsid w:val="00CC52F2"/>
    <w:rsid w:val="00CC547B"/>
    <w:rsid w:val="00CC548C"/>
    <w:rsid w:val="00CC55C9"/>
    <w:rsid w:val="00CC56E0"/>
    <w:rsid w:val="00CC6A67"/>
    <w:rsid w:val="00CC773D"/>
    <w:rsid w:val="00CC7E41"/>
    <w:rsid w:val="00CD02F6"/>
    <w:rsid w:val="00CD0DC5"/>
    <w:rsid w:val="00CD4163"/>
    <w:rsid w:val="00CD5497"/>
    <w:rsid w:val="00CD5BC9"/>
    <w:rsid w:val="00CD6659"/>
    <w:rsid w:val="00CD6AE9"/>
    <w:rsid w:val="00CD6E8E"/>
    <w:rsid w:val="00CE03D0"/>
    <w:rsid w:val="00CE0576"/>
    <w:rsid w:val="00CE1108"/>
    <w:rsid w:val="00CE1CD5"/>
    <w:rsid w:val="00CE1E3B"/>
    <w:rsid w:val="00CE41B4"/>
    <w:rsid w:val="00CE55E6"/>
    <w:rsid w:val="00CE6F50"/>
    <w:rsid w:val="00CF1392"/>
    <w:rsid w:val="00CF1D44"/>
    <w:rsid w:val="00CF1E82"/>
    <w:rsid w:val="00CF2585"/>
    <w:rsid w:val="00CF38AC"/>
    <w:rsid w:val="00CF6187"/>
    <w:rsid w:val="00D007AB"/>
    <w:rsid w:val="00D018FB"/>
    <w:rsid w:val="00D02481"/>
    <w:rsid w:val="00D025AC"/>
    <w:rsid w:val="00D03035"/>
    <w:rsid w:val="00D03E64"/>
    <w:rsid w:val="00D05808"/>
    <w:rsid w:val="00D07757"/>
    <w:rsid w:val="00D10F90"/>
    <w:rsid w:val="00D117EE"/>
    <w:rsid w:val="00D11EBB"/>
    <w:rsid w:val="00D12586"/>
    <w:rsid w:val="00D1262C"/>
    <w:rsid w:val="00D13783"/>
    <w:rsid w:val="00D15B70"/>
    <w:rsid w:val="00D20757"/>
    <w:rsid w:val="00D20C72"/>
    <w:rsid w:val="00D2118E"/>
    <w:rsid w:val="00D2137B"/>
    <w:rsid w:val="00D22EA6"/>
    <w:rsid w:val="00D23278"/>
    <w:rsid w:val="00D240D9"/>
    <w:rsid w:val="00D2421F"/>
    <w:rsid w:val="00D248F7"/>
    <w:rsid w:val="00D3058D"/>
    <w:rsid w:val="00D3094A"/>
    <w:rsid w:val="00D30EED"/>
    <w:rsid w:val="00D317E1"/>
    <w:rsid w:val="00D3252D"/>
    <w:rsid w:val="00D3309F"/>
    <w:rsid w:val="00D36EC3"/>
    <w:rsid w:val="00D3787A"/>
    <w:rsid w:val="00D40DB4"/>
    <w:rsid w:val="00D4290F"/>
    <w:rsid w:val="00D43654"/>
    <w:rsid w:val="00D4687A"/>
    <w:rsid w:val="00D47C52"/>
    <w:rsid w:val="00D5232D"/>
    <w:rsid w:val="00D534CC"/>
    <w:rsid w:val="00D538E5"/>
    <w:rsid w:val="00D55484"/>
    <w:rsid w:val="00D55A0B"/>
    <w:rsid w:val="00D60006"/>
    <w:rsid w:val="00D606AF"/>
    <w:rsid w:val="00D644ED"/>
    <w:rsid w:val="00D65385"/>
    <w:rsid w:val="00D65BF5"/>
    <w:rsid w:val="00D65F98"/>
    <w:rsid w:val="00D6697F"/>
    <w:rsid w:val="00D676C4"/>
    <w:rsid w:val="00D71BF5"/>
    <w:rsid w:val="00D72A37"/>
    <w:rsid w:val="00D747F0"/>
    <w:rsid w:val="00D74F14"/>
    <w:rsid w:val="00D75484"/>
    <w:rsid w:val="00D7604F"/>
    <w:rsid w:val="00D76F2F"/>
    <w:rsid w:val="00D7761C"/>
    <w:rsid w:val="00D77B14"/>
    <w:rsid w:val="00D805AE"/>
    <w:rsid w:val="00D8138B"/>
    <w:rsid w:val="00D81837"/>
    <w:rsid w:val="00D841C7"/>
    <w:rsid w:val="00D87B48"/>
    <w:rsid w:val="00D9410B"/>
    <w:rsid w:val="00D952A6"/>
    <w:rsid w:val="00D956ED"/>
    <w:rsid w:val="00D9589B"/>
    <w:rsid w:val="00D96750"/>
    <w:rsid w:val="00D96990"/>
    <w:rsid w:val="00D97731"/>
    <w:rsid w:val="00DA192C"/>
    <w:rsid w:val="00DA2E83"/>
    <w:rsid w:val="00DA52EF"/>
    <w:rsid w:val="00DA6A42"/>
    <w:rsid w:val="00DB00A8"/>
    <w:rsid w:val="00DB0483"/>
    <w:rsid w:val="00DB0F82"/>
    <w:rsid w:val="00DB10B6"/>
    <w:rsid w:val="00DB3E1E"/>
    <w:rsid w:val="00DB416C"/>
    <w:rsid w:val="00DB4302"/>
    <w:rsid w:val="00DB4A83"/>
    <w:rsid w:val="00DB54C1"/>
    <w:rsid w:val="00DC0BB4"/>
    <w:rsid w:val="00DC2FB2"/>
    <w:rsid w:val="00DC37A3"/>
    <w:rsid w:val="00DC426E"/>
    <w:rsid w:val="00DC4283"/>
    <w:rsid w:val="00DC69CF"/>
    <w:rsid w:val="00DC78DF"/>
    <w:rsid w:val="00DD1058"/>
    <w:rsid w:val="00DD1A45"/>
    <w:rsid w:val="00DD2A37"/>
    <w:rsid w:val="00DD2C3B"/>
    <w:rsid w:val="00DD3D62"/>
    <w:rsid w:val="00DD6695"/>
    <w:rsid w:val="00DD6E79"/>
    <w:rsid w:val="00DD7F53"/>
    <w:rsid w:val="00DE06BB"/>
    <w:rsid w:val="00DE2389"/>
    <w:rsid w:val="00DE2A0B"/>
    <w:rsid w:val="00DE34AD"/>
    <w:rsid w:val="00DE3EE0"/>
    <w:rsid w:val="00DE7937"/>
    <w:rsid w:val="00DF3A44"/>
    <w:rsid w:val="00DF5635"/>
    <w:rsid w:val="00DF5A99"/>
    <w:rsid w:val="00DF7952"/>
    <w:rsid w:val="00DF7B7B"/>
    <w:rsid w:val="00E018B1"/>
    <w:rsid w:val="00E028C3"/>
    <w:rsid w:val="00E02B89"/>
    <w:rsid w:val="00E02C00"/>
    <w:rsid w:val="00E06080"/>
    <w:rsid w:val="00E071B1"/>
    <w:rsid w:val="00E10ED1"/>
    <w:rsid w:val="00E11FC7"/>
    <w:rsid w:val="00E122E0"/>
    <w:rsid w:val="00E1230B"/>
    <w:rsid w:val="00E134C2"/>
    <w:rsid w:val="00E15337"/>
    <w:rsid w:val="00E15DD2"/>
    <w:rsid w:val="00E17FB5"/>
    <w:rsid w:val="00E200E7"/>
    <w:rsid w:val="00E20A26"/>
    <w:rsid w:val="00E213C4"/>
    <w:rsid w:val="00E21728"/>
    <w:rsid w:val="00E21AEB"/>
    <w:rsid w:val="00E233E0"/>
    <w:rsid w:val="00E269C9"/>
    <w:rsid w:val="00E31138"/>
    <w:rsid w:val="00E33ECE"/>
    <w:rsid w:val="00E368F5"/>
    <w:rsid w:val="00E375EB"/>
    <w:rsid w:val="00E408AD"/>
    <w:rsid w:val="00E41077"/>
    <w:rsid w:val="00E42392"/>
    <w:rsid w:val="00E42C92"/>
    <w:rsid w:val="00E43280"/>
    <w:rsid w:val="00E4488D"/>
    <w:rsid w:val="00E467A9"/>
    <w:rsid w:val="00E46CFD"/>
    <w:rsid w:val="00E472AF"/>
    <w:rsid w:val="00E47AF5"/>
    <w:rsid w:val="00E5141A"/>
    <w:rsid w:val="00E526FB"/>
    <w:rsid w:val="00E53C9A"/>
    <w:rsid w:val="00E54759"/>
    <w:rsid w:val="00E550F7"/>
    <w:rsid w:val="00E5533A"/>
    <w:rsid w:val="00E55A13"/>
    <w:rsid w:val="00E574C3"/>
    <w:rsid w:val="00E60EBF"/>
    <w:rsid w:val="00E635CD"/>
    <w:rsid w:val="00E64547"/>
    <w:rsid w:val="00E64894"/>
    <w:rsid w:val="00E6565D"/>
    <w:rsid w:val="00E67907"/>
    <w:rsid w:val="00E70B79"/>
    <w:rsid w:val="00E72563"/>
    <w:rsid w:val="00E7592D"/>
    <w:rsid w:val="00E80200"/>
    <w:rsid w:val="00E80739"/>
    <w:rsid w:val="00E80A2F"/>
    <w:rsid w:val="00E81DC1"/>
    <w:rsid w:val="00E81E80"/>
    <w:rsid w:val="00E82CF6"/>
    <w:rsid w:val="00E841AC"/>
    <w:rsid w:val="00E85A2A"/>
    <w:rsid w:val="00E90772"/>
    <w:rsid w:val="00E9221D"/>
    <w:rsid w:val="00E922E0"/>
    <w:rsid w:val="00E965F5"/>
    <w:rsid w:val="00E97053"/>
    <w:rsid w:val="00E97674"/>
    <w:rsid w:val="00E9771D"/>
    <w:rsid w:val="00EA0294"/>
    <w:rsid w:val="00EA15D2"/>
    <w:rsid w:val="00EA1E9B"/>
    <w:rsid w:val="00EA20F3"/>
    <w:rsid w:val="00EA2986"/>
    <w:rsid w:val="00EA4C37"/>
    <w:rsid w:val="00EA7CCA"/>
    <w:rsid w:val="00EB0554"/>
    <w:rsid w:val="00EB29FA"/>
    <w:rsid w:val="00EB3D4D"/>
    <w:rsid w:val="00EB6084"/>
    <w:rsid w:val="00EB63E0"/>
    <w:rsid w:val="00EB6AA4"/>
    <w:rsid w:val="00EB788C"/>
    <w:rsid w:val="00EB7AA9"/>
    <w:rsid w:val="00EC1391"/>
    <w:rsid w:val="00EC1915"/>
    <w:rsid w:val="00EC4AC7"/>
    <w:rsid w:val="00EC504B"/>
    <w:rsid w:val="00EC576E"/>
    <w:rsid w:val="00EC5F01"/>
    <w:rsid w:val="00ED0331"/>
    <w:rsid w:val="00ED12F5"/>
    <w:rsid w:val="00ED1468"/>
    <w:rsid w:val="00ED18B2"/>
    <w:rsid w:val="00ED21A0"/>
    <w:rsid w:val="00ED2212"/>
    <w:rsid w:val="00ED28FC"/>
    <w:rsid w:val="00ED4963"/>
    <w:rsid w:val="00ED6BE0"/>
    <w:rsid w:val="00ED6DC2"/>
    <w:rsid w:val="00ED6FC0"/>
    <w:rsid w:val="00EE1946"/>
    <w:rsid w:val="00EE1EF2"/>
    <w:rsid w:val="00EE4509"/>
    <w:rsid w:val="00EE45A7"/>
    <w:rsid w:val="00EE6778"/>
    <w:rsid w:val="00EE6FA7"/>
    <w:rsid w:val="00EF053D"/>
    <w:rsid w:val="00EF1905"/>
    <w:rsid w:val="00EF262F"/>
    <w:rsid w:val="00EF3638"/>
    <w:rsid w:val="00EF392B"/>
    <w:rsid w:val="00EF72A9"/>
    <w:rsid w:val="00F022A9"/>
    <w:rsid w:val="00F04E30"/>
    <w:rsid w:val="00F05C67"/>
    <w:rsid w:val="00F06E17"/>
    <w:rsid w:val="00F07082"/>
    <w:rsid w:val="00F10229"/>
    <w:rsid w:val="00F11430"/>
    <w:rsid w:val="00F12BD2"/>
    <w:rsid w:val="00F12D26"/>
    <w:rsid w:val="00F13D32"/>
    <w:rsid w:val="00F13E40"/>
    <w:rsid w:val="00F211AD"/>
    <w:rsid w:val="00F23A54"/>
    <w:rsid w:val="00F2477B"/>
    <w:rsid w:val="00F25829"/>
    <w:rsid w:val="00F25A80"/>
    <w:rsid w:val="00F261F1"/>
    <w:rsid w:val="00F26A69"/>
    <w:rsid w:val="00F300A1"/>
    <w:rsid w:val="00F306DC"/>
    <w:rsid w:val="00F30B4C"/>
    <w:rsid w:val="00F325C2"/>
    <w:rsid w:val="00F33914"/>
    <w:rsid w:val="00F33F82"/>
    <w:rsid w:val="00F34B20"/>
    <w:rsid w:val="00F35471"/>
    <w:rsid w:val="00F35F6F"/>
    <w:rsid w:val="00F36FA4"/>
    <w:rsid w:val="00F37DE0"/>
    <w:rsid w:val="00F419FF"/>
    <w:rsid w:val="00F43A70"/>
    <w:rsid w:val="00F450D1"/>
    <w:rsid w:val="00F45AA6"/>
    <w:rsid w:val="00F45F5C"/>
    <w:rsid w:val="00F508DB"/>
    <w:rsid w:val="00F514BC"/>
    <w:rsid w:val="00F561C1"/>
    <w:rsid w:val="00F575F3"/>
    <w:rsid w:val="00F57947"/>
    <w:rsid w:val="00F61328"/>
    <w:rsid w:val="00F625E1"/>
    <w:rsid w:val="00F6391D"/>
    <w:rsid w:val="00F63CD2"/>
    <w:rsid w:val="00F640A2"/>
    <w:rsid w:val="00F64BB7"/>
    <w:rsid w:val="00F6761A"/>
    <w:rsid w:val="00F67CFA"/>
    <w:rsid w:val="00F67DDD"/>
    <w:rsid w:val="00F67EED"/>
    <w:rsid w:val="00F71392"/>
    <w:rsid w:val="00F73611"/>
    <w:rsid w:val="00F74173"/>
    <w:rsid w:val="00F75316"/>
    <w:rsid w:val="00F7744C"/>
    <w:rsid w:val="00F801A6"/>
    <w:rsid w:val="00F8052C"/>
    <w:rsid w:val="00F83D3F"/>
    <w:rsid w:val="00F846EA"/>
    <w:rsid w:val="00F85F62"/>
    <w:rsid w:val="00F86B9B"/>
    <w:rsid w:val="00F92A16"/>
    <w:rsid w:val="00F965F5"/>
    <w:rsid w:val="00F979C7"/>
    <w:rsid w:val="00FA09BD"/>
    <w:rsid w:val="00FA13E7"/>
    <w:rsid w:val="00FA261B"/>
    <w:rsid w:val="00FA3BB7"/>
    <w:rsid w:val="00FA435D"/>
    <w:rsid w:val="00FA4716"/>
    <w:rsid w:val="00FA4D2D"/>
    <w:rsid w:val="00FA50EF"/>
    <w:rsid w:val="00FA5505"/>
    <w:rsid w:val="00FA6371"/>
    <w:rsid w:val="00FA7A09"/>
    <w:rsid w:val="00FA7DA4"/>
    <w:rsid w:val="00FB077E"/>
    <w:rsid w:val="00FB099C"/>
    <w:rsid w:val="00FB497E"/>
    <w:rsid w:val="00FB5981"/>
    <w:rsid w:val="00FB6B53"/>
    <w:rsid w:val="00FB718C"/>
    <w:rsid w:val="00FC10ED"/>
    <w:rsid w:val="00FC1540"/>
    <w:rsid w:val="00FC423B"/>
    <w:rsid w:val="00FC438E"/>
    <w:rsid w:val="00FC4E8D"/>
    <w:rsid w:val="00FC4E8E"/>
    <w:rsid w:val="00FC4F30"/>
    <w:rsid w:val="00FC62DF"/>
    <w:rsid w:val="00FD13E1"/>
    <w:rsid w:val="00FD1671"/>
    <w:rsid w:val="00FD3414"/>
    <w:rsid w:val="00FD55BE"/>
    <w:rsid w:val="00FD575E"/>
    <w:rsid w:val="00FD5A9E"/>
    <w:rsid w:val="00FD699D"/>
    <w:rsid w:val="00FD69BF"/>
    <w:rsid w:val="00FD712C"/>
    <w:rsid w:val="00FD7807"/>
    <w:rsid w:val="00FE0B38"/>
    <w:rsid w:val="00FE226F"/>
    <w:rsid w:val="00FE5DEC"/>
    <w:rsid w:val="00FE6074"/>
    <w:rsid w:val="00FE7308"/>
    <w:rsid w:val="00FE7FE3"/>
    <w:rsid w:val="00FF0103"/>
    <w:rsid w:val="00FF0C37"/>
    <w:rsid w:val="00FF1CC8"/>
    <w:rsid w:val="00FF2824"/>
    <w:rsid w:val="00FF418F"/>
    <w:rsid w:val="00FF54C5"/>
    <w:rsid w:val="00FF5DE6"/>
    <w:rsid w:val="00FF629E"/>
    <w:rsid w:val="00FF6A18"/>
    <w:rsid w:val="06C9B6D2"/>
    <w:rsid w:val="082ED91C"/>
    <w:rsid w:val="0B4C27A9"/>
    <w:rsid w:val="14DB60D3"/>
    <w:rsid w:val="1AD21E8D"/>
    <w:rsid w:val="2DB7A2BD"/>
    <w:rsid w:val="2E77924B"/>
    <w:rsid w:val="3A1F28B0"/>
    <w:rsid w:val="3ECE7DB4"/>
    <w:rsid w:val="41C4F191"/>
    <w:rsid w:val="48B76358"/>
    <w:rsid w:val="4A2B603B"/>
    <w:rsid w:val="4A9EBCE8"/>
    <w:rsid w:val="5217629B"/>
    <w:rsid w:val="570C88C8"/>
    <w:rsid w:val="5E0280DC"/>
    <w:rsid w:val="62DBE2FB"/>
    <w:rsid w:val="648E2AA1"/>
    <w:rsid w:val="69413C5D"/>
    <w:rsid w:val="7B0273C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5F2942"/>
  <w15:docId w15:val="{5F267C39-317D-4968-B263-27FB69158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D36EC3"/>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Listenabsatz">
    <w:name w:val="List Paragraph"/>
    <w:basedOn w:val="Standard"/>
    <w:uiPriority w:val="34"/>
    <w:qFormat/>
    <w:rsid w:val="00D65F98"/>
    <w:pPr>
      <w:ind w:left="720"/>
      <w:contextualSpacing/>
    </w:pPr>
  </w:style>
  <w:style w:type="character" w:styleId="Kommentarzeichen">
    <w:name w:val="annotation reference"/>
    <w:basedOn w:val="Absatz-Standardschriftart"/>
    <w:uiPriority w:val="99"/>
    <w:semiHidden/>
    <w:unhideWhenUsed/>
    <w:rsid w:val="00F561C1"/>
    <w:rPr>
      <w:sz w:val="16"/>
      <w:szCs w:val="16"/>
    </w:rPr>
  </w:style>
  <w:style w:type="paragraph" w:styleId="Kommentartext">
    <w:name w:val="annotation text"/>
    <w:basedOn w:val="Standard"/>
    <w:link w:val="KommentartextZchn"/>
    <w:uiPriority w:val="99"/>
    <w:unhideWhenUsed/>
    <w:rsid w:val="00F561C1"/>
    <w:pPr>
      <w:spacing w:line="240" w:lineRule="auto"/>
    </w:pPr>
    <w:rPr>
      <w:sz w:val="20"/>
      <w:szCs w:val="20"/>
    </w:rPr>
  </w:style>
  <w:style w:type="character" w:customStyle="1" w:styleId="KommentartextZchn">
    <w:name w:val="Kommentartext Zchn"/>
    <w:basedOn w:val="Absatz-Standardschriftart"/>
    <w:link w:val="Kommentartext"/>
    <w:uiPriority w:val="99"/>
    <w:rsid w:val="00F561C1"/>
    <w:rPr>
      <w:sz w:val="20"/>
      <w:szCs w:val="20"/>
      <w:lang w:val="en-GB"/>
    </w:rPr>
  </w:style>
  <w:style w:type="paragraph" w:styleId="Kommentarthema">
    <w:name w:val="annotation subject"/>
    <w:basedOn w:val="Kommentartext"/>
    <w:next w:val="Kommentartext"/>
    <w:link w:val="KommentarthemaZchn"/>
    <w:uiPriority w:val="99"/>
    <w:semiHidden/>
    <w:unhideWhenUsed/>
    <w:rsid w:val="00F561C1"/>
    <w:rPr>
      <w:b/>
      <w:bCs/>
    </w:rPr>
  </w:style>
  <w:style w:type="character" w:customStyle="1" w:styleId="KommentarthemaZchn">
    <w:name w:val="Kommentarthema Zchn"/>
    <w:basedOn w:val="KommentartextZchn"/>
    <w:link w:val="Kommentarthema"/>
    <w:uiPriority w:val="99"/>
    <w:semiHidden/>
    <w:rsid w:val="00F561C1"/>
    <w:rPr>
      <w:b/>
      <w:bCs/>
      <w:sz w:val="20"/>
      <w:szCs w:val="20"/>
      <w:lang w:val="en-GB"/>
    </w:rPr>
  </w:style>
  <w:style w:type="paragraph" w:styleId="Sprechblasentext">
    <w:name w:val="Balloon Text"/>
    <w:basedOn w:val="Standard"/>
    <w:link w:val="SprechblasentextZchn"/>
    <w:uiPriority w:val="99"/>
    <w:semiHidden/>
    <w:unhideWhenUsed/>
    <w:rsid w:val="00F561C1"/>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F561C1"/>
    <w:rPr>
      <w:rFonts w:ascii="Segoe UI" w:hAnsi="Segoe UI" w:cs="Segoe UI"/>
      <w:sz w:val="18"/>
      <w:szCs w:val="18"/>
      <w:lang w:val="en-GB"/>
    </w:rPr>
  </w:style>
  <w:style w:type="paragraph" w:styleId="StandardWeb">
    <w:name w:val="Normal (Web)"/>
    <w:basedOn w:val="Standard"/>
    <w:uiPriority w:val="99"/>
    <w:semiHidden/>
    <w:unhideWhenUsed/>
    <w:rsid w:val="00017A5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ichtaufgelsteErwhnung1">
    <w:name w:val="Nicht aufgelöste Erwähnung1"/>
    <w:basedOn w:val="Absatz-Standardschriftart"/>
    <w:uiPriority w:val="99"/>
    <w:semiHidden/>
    <w:unhideWhenUsed/>
    <w:rsid w:val="00CE1E3B"/>
    <w:rPr>
      <w:color w:val="808080"/>
      <w:shd w:val="clear" w:color="auto" w:fill="E6E6E6"/>
    </w:rPr>
  </w:style>
  <w:style w:type="paragraph" w:customStyle="1" w:styleId="paragraph">
    <w:name w:val="paragraph"/>
    <w:basedOn w:val="Standard"/>
    <w:rsid w:val="00191C2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191C26"/>
  </w:style>
  <w:style w:type="character" w:customStyle="1" w:styleId="eop">
    <w:name w:val="eop"/>
    <w:basedOn w:val="Absatz-Standardschriftart"/>
    <w:rsid w:val="00191C26"/>
  </w:style>
  <w:style w:type="character" w:customStyle="1" w:styleId="berschrift3Zchn">
    <w:name w:val="Überschrift 3 Zchn"/>
    <w:basedOn w:val="Absatz-Standardschriftart"/>
    <w:link w:val="berschrift3"/>
    <w:uiPriority w:val="9"/>
    <w:semiHidden/>
    <w:rsid w:val="00D36EC3"/>
    <w:rPr>
      <w:rFonts w:asciiTheme="majorHAnsi" w:eastAsiaTheme="majorEastAsia" w:hAnsiTheme="majorHAnsi" w:cstheme="majorBidi"/>
      <w:color w:val="00496A" w:themeColor="accent1" w:themeShade="7F"/>
      <w:sz w:val="24"/>
      <w:szCs w:val="24"/>
      <w:lang w:val="en-GB"/>
    </w:rPr>
  </w:style>
  <w:style w:type="character" w:styleId="NichtaufgelsteErwhnung">
    <w:name w:val="Unresolved Mention"/>
    <w:basedOn w:val="Absatz-Standardschriftart"/>
    <w:uiPriority w:val="99"/>
    <w:semiHidden/>
    <w:unhideWhenUsed/>
    <w:rsid w:val="001A5F95"/>
    <w:rPr>
      <w:color w:val="605E5C"/>
      <w:shd w:val="clear" w:color="auto" w:fill="E1DFDD"/>
    </w:rPr>
  </w:style>
  <w:style w:type="character" w:styleId="BesuchterLink">
    <w:name w:val="FollowedHyperlink"/>
    <w:basedOn w:val="Absatz-Standardschriftart"/>
    <w:uiPriority w:val="99"/>
    <w:semiHidden/>
    <w:unhideWhenUsed/>
    <w:rsid w:val="003D0DD3"/>
    <w:rPr>
      <w:color w:val="000000" w:themeColor="followedHyperlink"/>
      <w:u w:val="single"/>
    </w:rPr>
  </w:style>
  <w:style w:type="paragraph" w:styleId="berarbeitung">
    <w:name w:val="Revision"/>
    <w:hidden/>
    <w:uiPriority w:val="99"/>
    <w:semiHidden/>
    <w:rsid w:val="008A6778"/>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74764">
      <w:bodyDiv w:val="1"/>
      <w:marLeft w:val="0"/>
      <w:marRight w:val="0"/>
      <w:marTop w:val="0"/>
      <w:marBottom w:val="0"/>
      <w:divBdr>
        <w:top w:val="none" w:sz="0" w:space="0" w:color="auto"/>
        <w:left w:val="none" w:sz="0" w:space="0" w:color="auto"/>
        <w:bottom w:val="none" w:sz="0" w:space="0" w:color="auto"/>
        <w:right w:val="none" w:sz="0" w:space="0" w:color="auto"/>
      </w:divBdr>
    </w:div>
    <w:div w:id="191118959">
      <w:bodyDiv w:val="1"/>
      <w:marLeft w:val="0"/>
      <w:marRight w:val="0"/>
      <w:marTop w:val="0"/>
      <w:marBottom w:val="0"/>
      <w:divBdr>
        <w:top w:val="none" w:sz="0" w:space="0" w:color="auto"/>
        <w:left w:val="none" w:sz="0" w:space="0" w:color="auto"/>
        <w:bottom w:val="none" w:sz="0" w:space="0" w:color="auto"/>
        <w:right w:val="none" w:sz="0" w:space="0" w:color="auto"/>
      </w:divBdr>
    </w:div>
    <w:div w:id="280378953">
      <w:bodyDiv w:val="1"/>
      <w:marLeft w:val="0"/>
      <w:marRight w:val="0"/>
      <w:marTop w:val="0"/>
      <w:marBottom w:val="0"/>
      <w:divBdr>
        <w:top w:val="none" w:sz="0" w:space="0" w:color="auto"/>
        <w:left w:val="none" w:sz="0" w:space="0" w:color="auto"/>
        <w:bottom w:val="none" w:sz="0" w:space="0" w:color="auto"/>
        <w:right w:val="none" w:sz="0" w:space="0" w:color="auto"/>
      </w:divBdr>
    </w:div>
    <w:div w:id="362943196">
      <w:bodyDiv w:val="1"/>
      <w:marLeft w:val="0"/>
      <w:marRight w:val="0"/>
      <w:marTop w:val="0"/>
      <w:marBottom w:val="0"/>
      <w:divBdr>
        <w:top w:val="none" w:sz="0" w:space="0" w:color="auto"/>
        <w:left w:val="none" w:sz="0" w:space="0" w:color="auto"/>
        <w:bottom w:val="none" w:sz="0" w:space="0" w:color="auto"/>
        <w:right w:val="none" w:sz="0" w:space="0" w:color="auto"/>
      </w:divBdr>
      <w:divsChild>
        <w:div w:id="109396974">
          <w:marLeft w:val="360"/>
          <w:marRight w:val="0"/>
          <w:marTop w:val="0"/>
          <w:marBottom w:val="360"/>
          <w:divBdr>
            <w:top w:val="none" w:sz="0" w:space="0" w:color="auto"/>
            <w:left w:val="none" w:sz="0" w:space="0" w:color="auto"/>
            <w:bottom w:val="none" w:sz="0" w:space="0" w:color="auto"/>
            <w:right w:val="none" w:sz="0" w:space="0" w:color="auto"/>
          </w:divBdr>
        </w:div>
        <w:div w:id="583760227">
          <w:marLeft w:val="706"/>
          <w:marRight w:val="0"/>
          <w:marTop w:val="0"/>
          <w:marBottom w:val="360"/>
          <w:divBdr>
            <w:top w:val="none" w:sz="0" w:space="0" w:color="auto"/>
            <w:left w:val="none" w:sz="0" w:space="0" w:color="auto"/>
            <w:bottom w:val="none" w:sz="0" w:space="0" w:color="auto"/>
            <w:right w:val="none" w:sz="0" w:space="0" w:color="auto"/>
          </w:divBdr>
        </w:div>
        <w:div w:id="1009404106">
          <w:marLeft w:val="706"/>
          <w:marRight w:val="0"/>
          <w:marTop w:val="0"/>
          <w:marBottom w:val="360"/>
          <w:divBdr>
            <w:top w:val="none" w:sz="0" w:space="0" w:color="auto"/>
            <w:left w:val="none" w:sz="0" w:space="0" w:color="auto"/>
            <w:bottom w:val="none" w:sz="0" w:space="0" w:color="auto"/>
            <w:right w:val="none" w:sz="0" w:space="0" w:color="auto"/>
          </w:divBdr>
        </w:div>
        <w:div w:id="1614746415">
          <w:marLeft w:val="360"/>
          <w:marRight w:val="0"/>
          <w:marTop w:val="0"/>
          <w:marBottom w:val="360"/>
          <w:divBdr>
            <w:top w:val="none" w:sz="0" w:space="0" w:color="auto"/>
            <w:left w:val="none" w:sz="0" w:space="0" w:color="auto"/>
            <w:bottom w:val="none" w:sz="0" w:space="0" w:color="auto"/>
            <w:right w:val="none" w:sz="0" w:space="0" w:color="auto"/>
          </w:divBdr>
        </w:div>
      </w:divsChild>
    </w:div>
    <w:div w:id="439420927">
      <w:bodyDiv w:val="1"/>
      <w:marLeft w:val="0"/>
      <w:marRight w:val="0"/>
      <w:marTop w:val="0"/>
      <w:marBottom w:val="0"/>
      <w:divBdr>
        <w:top w:val="none" w:sz="0" w:space="0" w:color="auto"/>
        <w:left w:val="none" w:sz="0" w:space="0" w:color="auto"/>
        <w:bottom w:val="none" w:sz="0" w:space="0" w:color="auto"/>
        <w:right w:val="none" w:sz="0" w:space="0" w:color="auto"/>
      </w:divBdr>
    </w:div>
    <w:div w:id="506097469">
      <w:bodyDiv w:val="1"/>
      <w:marLeft w:val="0"/>
      <w:marRight w:val="0"/>
      <w:marTop w:val="0"/>
      <w:marBottom w:val="0"/>
      <w:divBdr>
        <w:top w:val="none" w:sz="0" w:space="0" w:color="auto"/>
        <w:left w:val="none" w:sz="0" w:space="0" w:color="auto"/>
        <w:bottom w:val="none" w:sz="0" w:space="0" w:color="auto"/>
        <w:right w:val="none" w:sz="0" w:space="0" w:color="auto"/>
      </w:divBdr>
      <w:divsChild>
        <w:div w:id="1968078417">
          <w:marLeft w:val="0"/>
          <w:marRight w:val="0"/>
          <w:marTop w:val="0"/>
          <w:marBottom w:val="0"/>
          <w:divBdr>
            <w:top w:val="none" w:sz="0" w:space="0" w:color="auto"/>
            <w:left w:val="none" w:sz="0" w:space="0" w:color="auto"/>
            <w:bottom w:val="none" w:sz="0" w:space="0" w:color="auto"/>
            <w:right w:val="none" w:sz="0" w:space="0" w:color="auto"/>
          </w:divBdr>
          <w:divsChild>
            <w:div w:id="1864394435">
              <w:marLeft w:val="300"/>
              <w:marRight w:val="300"/>
              <w:marTop w:val="900"/>
              <w:marBottom w:val="0"/>
              <w:divBdr>
                <w:top w:val="none" w:sz="0" w:space="0" w:color="auto"/>
                <w:left w:val="none" w:sz="0" w:space="0" w:color="auto"/>
                <w:bottom w:val="none" w:sz="0" w:space="0" w:color="auto"/>
                <w:right w:val="none" w:sz="0" w:space="0" w:color="auto"/>
              </w:divBdr>
              <w:divsChild>
                <w:div w:id="12942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014158">
      <w:bodyDiv w:val="1"/>
      <w:marLeft w:val="0"/>
      <w:marRight w:val="0"/>
      <w:marTop w:val="0"/>
      <w:marBottom w:val="0"/>
      <w:divBdr>
        <w:top w:val="none" w:sz="0" w:space="0" w:color="auto"/>
        <w:left w:val="none" w:sz="0" w:space="0" w:color="auto"/>
        <w:bottom w:val="none" w:sz="0" w:space="0" w:color="auto"/>
        <w:right w:val="none" w:sz="0" w:space="0" w:color="auto"/>
      </w:divBdr>
    </w:div>
    <w:div w:id="797797791">
      <w:bodyDiv w:val="1"/>
      <w:marLeft w:val="0"/>
      <w:marRight w:val="0"/>
      <w:marTop w:val="0"/>
      <w:marBottom w:val="0"/>
      <w:divBdr>
        <w:top w:val="none" w:sz="0" w:space="0" w:color="auto"/>
        <w:left w:val="none" w:sz="0" w:space="0" w:color="auto"/>
        <w:bottom w:val="none" w:sz="0" w:space="0" w:color="auto"/>
        <w:right w:val="none" w:sz="0" w:space="0" w:color="auto"/>
      </w:divBdr>
    </w:div>
    <w:div w:id="933325484">
      <w:bodyDiv w:val="1"/>
      <w:marLeft w:val="0"/>
      <w:marRight w:val="0"/>
      <w:marTop w:val="0"/>
      <w:marBottom w:val="0"/>
      <w:divBdr>
        <w:top w:val="none" w:sz="0" w:space="0" w:color="auto"/>
        <w:left w:val="none" w:sz="0" w:space="0" w:color="auto"/>
        <w:bottom w:val="none" w:sz="0" w:space="0" w:color="auto"/>
        <w:right w:val="none" w:sz="0" w:space="0" w:color="auto"/>
      </w:divBdr>
    </w:div>
    <w:div w:id="968902070">
      <w:bodyDiv w:val="1"/>
      <w:marLeft w:val="0"/>
      <w:marRight w:val="0"/>
      <w:marTop w:val="0"/>
      <w:marBottom w:val="0"/>
      <w:divBdr>
        <w:top w:val="none" w:sz="0" w:space="0" w:color="auto"/>
        <w:left w:val="none" w:sz="0" w:space="0" w:color="auto"/>
        <w:bottom w:val="none" w:sz="0" w:space="0" w:color="auto"/>
        <w:right w:val="none" w:sz="0" w:space="0" w:color="auto"/>
      </w:divBdr>
    </w:div>
    <w:div w:id="969212483">
      <w:bodyDiv w:val="1"/>
      <w:marLeft w:val="0"/>
      <w:marRight w:val="0"/>
      <w:marTop w:val="0"/>
      <w:marBottom w:val="0"/>
      <w:divBdr>
        <w:top w:val="none" w:sz="0" w:space="0" w:color="auto"/>
        <w:left w:val="none" w:sz="0" w:space="0" w:color="auto"/>
        <w:bottom w:val="none" w:sz="0" w:space="0" w:color="auto"/>
        <w:right w:val="none" w:sz="0" w:space="0" w:color="auto"/>
      </w:divBdr>
    </w:div>
    <w:div w:id="1005405496">
      <w:bodyDiv w:val="1"/>
      <w:marLeft w:val="0"/>
      <w:marRight w:val="0"/>
      <w:marTop w:val="0"/>
      <w:marBottom w:val="0"/>
      <w:divBdr>
        <w:top w:val="none" w:sz="0" w:space="0" w:color="auto"/>
        <w:left w:val="none" w:sz="0" w:space="0" w:color="auto"/>
        <w:bottom w:val="none" w:sz="0" w:space="0" w:color="auto"/>
        <w:right w:val="none" w:sz="0" w:space="0" w:color="auto"/>
      </w:divBdr>
      <w:divsChild>
        <w:div w:id="164127729">
          <w:marLeft w:val="360"/>
          <w:marRight w:val="0"/>
          <w:marTop w:val="0"/>
          <w:marBottom w:val="360"/>
          <w:divBdr>
            <w:top w:val="none" w:sz="0" w:space="0" w:color="auto"/>
            <w:left w:val="none" w:sz="0" w:space="0" w:color="auto"/>
            <w:bottom w:val="none" w:sz="0" w:space="0" w:color="auto"/>
            <w:right w:val="none" w:sz="0" w:space="0" w:color="auto"/>
          </w:divBdr>
        </w:div>
      </w:divsChild>
    </w:div>
    <w:div w:id="1053387975">
      <w:bodyDiv w:val="1"/>
      <w:marLeft w:val="0"/>
      <w:marRight w:val="0"/>
      <w:marTop w:val="0"/>
      <w:marBottom w:val="0"/>
      <w:divBdr>
        <w:top w:val="none" w:sz="0" w:space="0" w:color="auto"/>
        <w:left w:val="none" w:sz="0" w:space="0" w:color="auto"/>
        <w:bottom w:val="none" w:sz="0" w:space="0" w:color="auto"/>
        <w:right w:val="none" w:sz="0" w:space="0" w:color="auto"/>
      </w:divBdr>
    </w:div>
    <w:div w:id="1063869622">
      <w:bodyDiv w:val="1"/>
      <w:marLeft w:val="0"/>
      <w:marRight w:val="0"/>
      <w:marTop w:val="0"/>
      <w:marBottom w:val="0"/>
      <w:divBdr>
        <w:top w:val="none" w:sz="0" w:space="0" w:color="auto"/>
        <w:left w:val="none" w:sz="0" w:space="0" w:color="auto"/>
        <w:bottom w:val="none" w:sz="0" w:space="0" w:color="auto"/>
        <w:right w:val="none" w:sz="0" w:space="0" w:color="auto"/>
      </w:divBdr>
    </w:div>
    <w:div w:id="1075124369">
      <w:bodyDiv w:val="1"/>
      <w:marLeft w:val="0"/>
      <w:marRight w:val="0"/>
      <w:marTop w:val="0"/>
      <w:marBottom w:val="0"/>
      <w:divBdr>
        <w:top w:val="none" w:sz="0" w:space="0" w:color="auto"/>
        <w:left w:val="none" w:sz="0" w:space="0" w:color="auto"/>
        <w:bottom w:val="none" w:sz="0" w:space="0" w:color="auto"/>
        <w:right w:val="none" w:sz="0" w:space="0" w:color="auto"/>
      </w:divBdr>
    </w:div>
    <w:div w:id="1100763144">
      <w:bodyDiv w:val="1"/>
      <w:marLeft w:val="0"/>
      <w:marRight w:val="0"/>
      <w:marTop w:val="0"/>
      <w:marBottom w:val="0"/>
      <w:divBdr>
        <w:top w:val="none" w:sz="0" w:space="0" w:color="auto"/>
        <w:left w:val="none" w:sz="0" w:space="0" w:color="auto"/>
        <w:bottom w:val="none" w:sz="0" w:space="0" w:color="auto"/>
        <w:right w:val="none" w:sz="0" w:space="0" w:color="auto"/>
      </w:divBdr>
    </w:div>
    <w:div w:id="1109011623">
      <w:bodyDiv w:val="1"/>
      <w:marLeft w:val="0"/>
      <w:marRight w:val="0"/>
      <w:marTop w:val="0"/>
      <w:marBottom w:val="0"/>
      <w:divBdr>
        <w:top w:val="none" w:sz="0" w:space="0" w:color="auto"/>
        <w:left w:val="none" w:sz="0" w:space="0" w:color="auto"/>
        <w:bottom w:val="none" w:sz="0" w:space="0" w:color="auto"/>
        <w:right w:val="none" w:sz="0" w:space="0" w:color="auto"/>
      </w:divBdr>
    </w:div>
    <w:div w:id="1222595390">
      <w:bodyDiv w:val="1"/>
      <w:marLeft w:val="0"/>
      <w:marRight w:val="0"/>
      <w:marTop w:val="0"/>
      <w:marBottom w:val="0"/>
      <w:divBdr>
        <w:top w:val="none" w:sz="0" w:space="0" w:color="auto"/>
        <w:left w:val="none" w:sz="0" w:space="0" w:color="auto"/>
        <w:bottom w:val="none" w:sz="0" w:space="0" w:color="auto"/>
        <w:right w:val="none" w:sz="0" w:space="0" w:color="auto"/>
      </w:divBdr>
    </w:div>
    <w:div w:id="1326781827">
      <w:bodyDiv w:val="1"/>
      <w:marLeft w:val="0"/>
      <w:marRight w:val="0"/>
      <w:marTop w:val="0"/>
      <w:marBottom w:val="0"/>
      <w:divBdr>
        <w:top w:val="none" w:sz="0" w:space="0" w:color="auto"/>
        <w:left w:val="none" w:sz="0" w:space="0" w:color="auto"/>
        <w:bottom w:val="none" w:sz="0" w:space="0" w:color="auto"/>
        <w:right w:val="none" w:sz="0" w:space="0" w:color="auto"/>
      </w:divBdr>
    </w:div>
    <w:div w:id="1524712506">
      <w:bodyDiv w:val="1"/>
      <w:marLeft w:val="0"/>
      <w:marRight w:val="0"/>
      <w:marTop w:val="0"/>
      <w:marBottom w:val="0"/>
      <w:divBdr>
        <w:top w:val="none" w:sz="0" w:space="0" w:color="auto"/>
        <w:left w:val="none" w:sz="0" w:space="0" w:color="auto"/>
        <w:bottom w:val="none" w:sz="0" w:space="0" w:color="auto"/>
        <w:right w:val="none" w:sz="0" w:space="0" w:color="auto"/>
      </w:divBdr>
      <w:divsChild>
        <w:div w:id="848906558">
          <w:marLeft w:val="0"/>
          <w:marRight w:val="0"/>
          <w:marTop w:val="0"/>
          <w:marBottom w:val="0"/>
          <w:divBdr>
            <w:top w:val="none" w:sz="0" w:space="0" w:color="auto"/>
            <w:left w:val="none" w:sz="0" w:space="0" w:color="auto"/>
            <w:bottom w:val="none" w:sz="0" w:space="0" w:color="auto"/>
            <w:right w:val="none" w:sz="0" w:space="0" w:color="auto"/>
          </w:divBdr>
        </w:div>
      </w:divsChild>
    </w:div>
    <w:div w:id="1531796581">
      <w:bodyDiv w:val="1"/>
      <w:marLeft w:val="0"/>
      <w:marRight w:val="0"/>
      <w:marTop w:val="0"/>
      <w:marBottom w:val="0"/>
      <w:divBdr>
        <w:top w:val="none" w:sz="0" w:space="0" w:color="auto"/>
        <w:left w:val="none" w:sz="0" w:space="0" w:color="auto"/>
        <w:bottom w:val="none" w:sz="0" w:space="0" w:color="auto"/>
        <w:right w:val="none" w:sz="0" w:space="0" w:color="auto"/>
      </w:divBdr>
    </w:div>
    <w:div w:id="1575973576">
      <w:bodyDiv w:val="1"/>
      <w:marLeft w:val="0"/>
      <w:marRight w:val="0"/>
      <w:marTop w:val="0"/>
      <w:marBottom w:val="0"/>
      <w:divBdr>
        <w:top w:val="none" w:sz="0" w:space="0" w:color="auto"/>
        <w:left w:val="none" w:sz="0" w:space="0" w:color="auto"/>
        <w:bottom w:val="none" w:sz="0" w:space="0" w:color="auto"/>
        <w:right w:val="none" w:sz="0" w:space="0" w:color="auto"/>
      </w:divBdr>
    </w:div>
    <w:div w:id="1654404720">
      <w:bodyDiv w:val="1"/>
      <w:marLeft w:val="0"/>
      <w:marRight w:val="0"/>
      <w:marTop w:val="0"/>
      <w:marBottom w:val="0"/>
      <w:divBdr>
        <w:top w:val="none" w:sz="0" w:space="0" w:color="auto"/>
        <w:left w:val="none" w:sz="0" w:space="0" w:color="auto"/>
        <w:bottom w:val="none" w:sz="0" w:space="0" w:color="auto"/>
        <w:right w:val="none" w:sz="0" w:space="0" w:color="auto"/>
      </w:divBdr>
    </w:div>
    <w:div w:id="1745645139">
      <w:bodyDiv w:val="1"/>
      <w:marLeft w:val="0"/>
      <w:marRight w:val="0"/>
      <w:marTop w:val="0"/>
      <w:marBottom w:val="0"/>
      <w:divBdr>
        <w:top w:val="none" w:sz="0" w:space="0" w:color="auto"/>
        <w:left w:val="none" w:sz="0" w:space="0" w:color="auto"/>
        <w:bottom w:val="none" w:sz="0" w:space="0" w:color="auto"/>
        <w:right w:val="none" w:sz="0" w:space="0" w:color="auto"/>
      </w:divBdr>
    </w:div>
    <w:div w:id="1764229874">
      <w:bodyDiv w:val="1"/>
      <w:marLeft w:val="0"/>
      <w:marRight w:val="0"/>
      <w:marTop w:val="0"/>
      <w:marBottom w:val="0"/>
      <w:divBdr>
        <w:top w:val="none" w:sz="0" w:space="0" w:color="auto"/>
        <w:left w:val="none" w:sz="0" w:space="0" w:color="auto"/>
        <w:bottom w:val="none" w:sz="0" w:space="0" w:color="auto"/>
        <w:right w:val="none" w:sz="0" w:space="0" w:color="auto"/>
      </w:divBdr>
    </w:div>
    <w:div w:id="1775708442">
      <w:bodyDiv w:val="1"/>
      <w:marLeft w:val="0"/>
      <w:marRight w:val="0"/>
      <w:marTop w:val="0"/>
      <w:marBottom w:val="0"/>
      <w:divBdr>
        <w:top w:val="none" w:sz="0" w:space="0" w:color="auto"/>
        <w:left w:val="none" w:sz="0" w:space="0" w:color="auto"/>
        <w:bottom w:val="none" w:sz="0" w:space="0" w:color="auto"/>
        <w:right w:val="none" w:sz="0" w:space="0" w:color="auto"/>
      </w:divBdr>
    </w:div>
    <w:div w:id="1837263579">
      <w:bodyDiv w:val="1"/>
      <w:marLeft w:val="0"/>
      <w:marRight w:val="0"/>
      <w:marTop w:val="0"/>
      <w:marBottom w:val="0"/>
      <w:divBdr>
        <w:top w:val="none" w:sz="0" w:space="0" w:color="auto"/>
        <w:left w:val="none" w:sz="0" w:space="0" w:color="auto"/>
        <w:bottom w:val="none" w:sz="0" w:space="0" w:color="auto"/>
        <w:right w:val="none" w:sz="0" w:space="0" w:color="auto"/>
      </w:divBdr>
    </w:div>
    <w:div w:id="1842310304">
      <w:bodyDiv w:val="1"/>
      <w:marLeft w:val="0"/>
      <w:marRight w:val="0"/>
      <w:marTop w:val="0"/>
      <w:marBottom w:val="0"/>
      <w:divBdr>
        <w:top w:val="none" w:sz="0" w:space="0" w:color="auto"/>
        <w:left w:val="none" w:sz="0" w:space="0" w:color="auto"/>
        <w:bottom w:val="none" w:sz="0" w:space="0" w:color="auto"/>
        <w:right w:val="none" w:sz="0" w:space="0" w:color="auto"/>
      </w:divBdr>
      <w:divsChild>
        <w:div w:id="568854142">
          <w:marLeft w:val="0"/>
          <w:marRight w:val="0"/>
          <w:marTop w:val="0"/>
          <w:marBottom w:val="0"/>
          <w:divBdr>
            <w:top w:val="none" w:sz="0" w:space="0" w:color="auto"/>
            <w:left w:val="none" w:sz="0" w:space="0" w:color="auto"/>
            <w:bottom w:val="none" w:sz="0" w:space="0" w:color="auto"/>
            <w:right w:val="none" w:sz="0" w:space="0" w:color="auto"/>
          </w:divBdr>
        </w:div>
        <w:div w:id="735207033">
          <w:marLeft w:val="0"/>
          <w:marRight w:val="0"/>
          <w:marTop w:val="0"/>
          <w:marBottom w:val="0"/>
          <w:divBdr>
            <w:top w:val="none" w:sz="0" w:space="0" w:color="auto"/>
            <w:left w:val="none" w:sz="0" w:space="0" w:color="auto"/>
            <w:bottom w:val="none" w:sz="0" w:space="0" w:color="auto"/>
            <w:right w:val="none" w:sz="0" w:space="0" w:color="auto"/>
          </w:divBdr>
        </w:div>
      </w:divsChild>
    </w:div>
    <w:div w:id="1879665607">
      <w:bodyDiv w:val="1"/>
      <w:marLeft w:val="0"/>
      <w:marRight w:val="0"/>
      <w:marTop w:val="0"/>
      <w:marBottom w:val="0"/>
      <w:divBdr>
        <w:top w:val="none" w:sz="0" w:space="0" w:color="auto"/>
        <w:left w:val="none" w:sz="0" w:space="0" w:color="auto"/>
        <w:bottom w:val="none" w:sz="0" w:space="0" w:color="auto"/>
        <w:right w:val="none" w:sz="0" w:space="0" w:color="auto"/>
      </w:divBdr>
    </w:div>
    <w:div w:id="2016150683">
      <w:bodyDiv w:val="1"/>
      <w:marLeft w:val="0"/>
      <w:marRight w:val="0"/>
      <w:marTop w:val="0"/>
      <w:marBottom w:val="0"/>
      <w:divBdr>
        <w:top w:val="none" w:sz="0" w:space="0" w:color="auto"/>
        <w:left w:val="none" w:sz="0" w:space="0" w:color="auto"/>
        <w:bottom w:val="none" w:sz="0" w:space="0" w:color="auto"/>
        <w:right w:val="none" w:sz="0" w:space="0" w:color="auto"/>
      </w:divBdr>
    </w:div>
    <w:div w:id="2018925265">
      <w:bodyDiv w:val="1"/>
      <w:marLeft w:val="0"/>
      <w:marRight w:val="0"/>
      <w:marTop w:val="0"/>
      <w:marBottom w:val="0"/>
      <w:divBdr>
        <w:top w:val="none" w:sz="0" w:space="0" w:color="auto"/>
        <w:left w:val="none" w:sz="0" w:space="0" w:color="auto"/>
        <w:bottom w:val="none" w:sz="0" w:space="0" w:color="auto"/>
        <w:right w:val="none" w:sz="0" w:space="0" w:color="auto"/>
      </w:divBdr>
    </w:div>
    <w:div w:id="2126804670">
      <w:bodyDiv w:val="1"/>
      <w:marLeft w:val="0"/>
      <w:marRight w:val="0"/>
      <w:marTop w:val="0"/>
      <w:marBottom w:val="0"/>
      <w:divBdr>
        <w:top w:val="none" w:sz="0" w:space="0" w:color="auto"/>
        <w:left w:val="none" w:sz="0" w:space="0" w:color="auto"/>
        <w:bottom w:val="none" w:sz="0" w:space="0" w:color="auto"/>
        <w:right w:val="none" w:sz="0" w:space="0" w:color="auto"/>
      </w:divBdr>
    </w:div>
    <w:div w:id="21273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ennheiser-hearing.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53721C8A722B11469633187C8A29FA86" ma:contentTypeVersion="16" ma:contentTypeDescription="Ein neues Dokument erstellen." ma:contentTypeScope="" ma:versionID="72f96d51057521b1b3691f66c4950a2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bd6830e7428947e83e3179f4468b428f"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FA521A-5700-41B0-B509-3B3132CFA7E7}">
  <ds:schemaRefs>
    <ds:schemaRef ds:uri="http://schemas.microsoft.com/sharepoint/v3/contenttype/forms"/>
  </ds:schemaRefs>
</ds:datastoreItem>
</file>

<file path=customXml/itemProps2.xml><?xml version="1.0" encoding="utf-8"?>
<ds:datastoreItem xmlns:ds="http://schemas.openxmlformats.org/officeDocument/2006/customXml" ds:itemID="{98AB2A55-49AB-409F-9761-15F64A50507F}">
  <ds:schemaRefs>
    <ds:schemaRef ds:uri="http://schemas.openxmlformats.org/officeDocument/2006/bibliography"/>
  </ds:schemaRefs>
</ds:datastoreItem>
</file>

<file path=customXml/itemProps3.xml><?xml version="1.0" encoding="utf-8"?>
<ds:datastoreItem xmlns:ds="http://schemas.openxmlformats.org/officeDocument/2006/customXml" ds:itemID="{C31F7971-745B-4137-90D8-C1DBA830CF8F}">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4.xml><?xml version="1.0" encoding="utf-8"?>
<ds:datastoreItem xmlns:ds="http://schemas.openxmlformats.org/officeDocument/2006/customXml" ds:itemID="{6FBCB147-56A1-4DAD-87F6-5356F485E7E1}"/>
</file>

<file path=docProps/app.xml><?xml version="1.0" encoding="utf-8"?>
<Properties xmlns="http://schemas.openxmlformats.org/officeDocument/2006/extended-properties" xmlns:vt="http://schemas.openxmlformats.org/officeDocument/2006/docPropsVTypes">
  <Template>Normal.dotm</Template>
  <TotalTime>0</TotalTime>
  <Pages>3</Pages>
  <Words>747</Words>
  <Characters>4712</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Sennheiser electronic GmbH &amp; Co. KG</Company>
  <LinksUpToDate>false</LinksUpToDate>
  <CharactersWithSpaces>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Sennheiser electronic GmbH &amp; Co. KG</dc:creator>
  <cp:keywords/>
  <dc:description/>
  <cp:lastModifiedBy>Oer, Mareike</cp:lastModifiedBy>
  <cp:revision>212</cp:revision>
  <cp:lastPrinted>2017-11-28T12:31:00Z</cp:lastPrinted>
  <dcterms:created xsi:type="dcterms:W3CDTF">2022-02-21T21:09:00Z</dcterms:created>
  <dcterms:modified xsi:type="dcterms:W3CDTF">2022-02-28T08:46:00Z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